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1D9" w:rsidRPr="00067650" w:rsidRDefault="00F64F6A">
      <w:pPr>
        <w:jc w:val="center"/>
        <w:rPr>
          <w:color w:val="auto"/>
          <w:sz w:val="28"/>
          <w:szCs w:val="28"/>
        </w:rPr>
      </w:pPr>
      <w:bookmarkStart w:id="0" w:name="_Hlk104557174"/>
      <w:bookmarkStart w:id="1" w:name="_GoBack"/>
      <w:r w:rsidRPr="00067650">
        <w:rPr>
          <w:color w:val="auto"/>
          <w:sz w:val="28"/>
          <w:szCs w:val="28"/>
        </w:rPr>
        <w:t>Федеральное государственное образовательное бюджетное учреждение</w:t>
      </w:r>
    </w:p>
    <w:p w:rsidR="00CB41D9" w:rsidRPr="00067650" w:rsidRDefault="00F64F6A">
      <w:pPr>
        <w:jc w:val="center"/>
        <w:rPr>
          <w:color w:val="auto"/>
          <w:sz w:val="28"/>
          <w:szCs w:val="28"/>
        </w:rPr>
      </w:pPr>
      <w:r w:rsidRPr="00067650">
        <w:rPr>
          <w:color w:val="auto"/>
          <w:sz w:val="28"/>
          <w:szCs w:val="28"/>
        </w:rPr>
        <w:t>высшего образования</w:t>
      </w:r>
    </w:p>
    <w:p w:rsidR="00CB41D9" w:rsidRPr="00067650" w:rsidRDefault="00F64F6A">
      <w:pPr>
        <w:jc w:val="center"/>
        <w:rPr>
          <w:b/>
          <w:bCs/>
          <w:caps/>
          <w:color w:val="auto"/>
          <w:sz w:val="28"/>
          <w:szCs w:val="28"/>
        </w:rPr>
      </w:pPr>
      <w:r w:rsidRPr="00067650">
        <w:rPr>
          <w:b/>
          <w:bCs/>
          <w:caps/>
          <w:color w:val="auto"/>
          <w:sz w:val="28"/>
          <w:szCs w:val="28"/>
        </w:rPr>
        <w:t>«ФинансовЫЙ УНИВЕРСИТЕТ при Правительстве</w:t>
      </w:r>
    </w:p>
    <w:p w:rsidR="00CB41D9" w:rsidRPr="00067650" w:rsidRDefault="00F64F6A">
      <w:pPr>
        <w:jc w:val="center"/>
        <w:rPr>
          <w:b/>
          <w:bCs/>
          <w:caps/>
          <w:color w:val="auto"/>
          <w:sz w:val="28"/>
          <w:szCs w:val="28"/>
        </w:rPr>
      </w:pPr>
      <w:r w:rsidRPr="00067650">
        <w:rPr>
          <w:b/>
          <w:bCs/>
          <w:caps/>
          <w:color w:val="auto"/>
          <w:sz w:val="28"/>
          <w:szCs w:val="28"/>
        </w:rPr>
        <w:t>Российской Федерации»</w:t>
      </w:r>
    </w:p>
    <w:p w:rsidR="00CB41D9" w:rsidRPr="00067650" w:rsidRDefault="00F64F6A">
      <w:pPr>
        <w:jc w:val="center"/>
        <w:rPr>
          <w:b/>
          <w:bCs/>
          <w:color w:val="auto"/>
          <w:sz w:val="28"/>
          <w:szCs w:val="28"/>
        </w:rPr>
      </w:pPr>
      <w:r w:rsidRPr="00067650">
        <w:rPr>
          <w:b/>
          <w:bCs/>
          <w:color w:val="auto"/>
          <w:sz w:val="28"/>
          <w:szCs w:val="28"/>
        </w:rPr>
        <w:t>(Финансовый университет)</w:t>
      </w:r>
    </w:p>
    <w:p w:rsidR="00CB41D9" w:rsidRPr="00067650" w:rsidRDefault="00CB41D9">
      <w:pPr>
        <w:tabs>
          <w:tab w:val="left" w:pos="709"/>
          <w:tab w:val="left" w:pos="993"/>
        </w:tabs>
        <w:ind w:firstLine="567"/>
        <w:jc w:val="center"/>
        <w:rPr>
          <w:color w:val="auto"/>
          <w:sz w:val="28"/>
          <w:szCs w:val="28"/>
        </w:rPr>
      </w:pPr>
    </w:p>
    <w:p w:rsidR="00CB41D9" w:rsidRPr="00067650" w:rsidRDefault="001532E0">
      <w:pPr>
        <w:tabs>
          <w:tab w:val="left" w:pos="709"/>
          <w:tab w:val="left" w:pos="993"/>
        </w:tabs>
        <w:ind w:firstLine="567"/>
        <w:jc w:val="center"/>
        <w:rPr>
          <w:color w:val="auto"/>
          <w:sz w:val="28"/>
          <w:szCs w:val="28"/>
        </w:rPr>
      </w:pPr>
      <w:r w:rsidRPr="00067650">
        <w:rPr>
          <w:color w:val="auto"/>
          <w:sz w:val="28"/>
          <w:szCs w:val="28"/>
        </w:rPr>
        <w:t>Кафедра</w:t>
      </w:r>
      <w:r w:rsidR="00F64F6A" w:rsidRPr="00067650">
        <w:rPr>
          <w:color w:val="auto"/>
          <w:sz w:val="28"/>
          <w:szCs w:val="28"/>
        </w:rPr>
        <w:t xml:space="preserve"> политологии </w:t>
      </w:r>
    </w:p>
    <w:p w:rsidR="00CB41D9" w:rsidRPr="00067650" w:rsidRDefault="00F64F6A">
      <w:pPr>
        <w:tabs>
          <w:tab w:val="left" w:pos="709"/>
          <w:tab w:val="left" w:pos="993"/>
        </w:tabs>
        <w:ind w:firstLine="567"/>
        <w:jc w:val="center"/>
        <w:rPr>
          <w:color w:val="auto"/>
          <w:sz w:val="28"/>
          <w:szCs w:val="28"/>
        </w:rPr>
      </w:pPr>
      <w:r w:rsidRPr="00067650">
        <w:rPr>
          <w:color w:val="auto"/>
          <w:sz w:val="28"/>
          <w:szCs w:val="28"/>
        </w:rPr>
        <w:t>Факультета социальных наук и массовых коммуникаций</w:t>
      </w:r>
    </w:p>
    <w:p w:rsidR="00CB41D9" w:rsidRPr="00067650" w:rsidRDefault="00CB41D9">
      <w:pPr>
        <w:tabs>
          <w:tab w:val="left" w:pos="709"/>
          <w:tab w:val="left" w:pos="993"/>
        </w:tabs>
        <w:ind w:firstLine="567"/>
        <w:jc w:val="center"/>
        <w:rPr>
          <w:color w:val="auto"/>
          <w:sz w:val="28"/>
          <w:szCs w:val="28"/>
        </w:rPr>
      </w:pPr>
    </w:p>
    <w:p w:rsidR="00CB41D9" w:rsidRPr="00067650" w:rsidRDefault="00CB41D9">
      <w:pPr>
        <w:tabs>
          <w:tab w:val="left" w:pos="709"/>
          <w:tab w:val="left" w:pos="993"/>
        </w:tabs>
        <w:spacing w:line="360" w:lineRule="auto"/>
        <w:ind w:firstLine="567"/>
        <w:jc w:val="center"/>
        <w:rPr>
          <w:caps/>
          <w:color w:val="auto"/>
          <w:sz w:val="28"/>
          <w:szCs w:val="28"/>
        </w:rPr>
      </w:pPr>
    </w:p>
    <w:p w:rsidR="00CB41D9" w:rsidRPr="00067650" w:rsidRDefault="00CB41D9">
      <w:pPr>
        <w:tabs>
          <w:tab w:val="left" w:pos="709"/>
          <w:tab w:val="left" w:pos="993"/>
        </w:tabs>
        <w:spacing w:line="360" w:lineRule="auto"/>
        <w:ind w:firstLine="567"/>
        <w:jc w:val="center"/>
        <w:rPr>
          <w:caps/>
          <w:color w:val="auto"/>
          <w:sz w:val="28"/>
          <w:szCs w:val="28"/>
        </w:rPr>
      </w:pPr>
    </w:p>
    <w:p w:rsidR="00CB41D9" w:rsidRPr="00067650" w:rsidRDefault="00CB41D9">
      <w:pPr>
        <w:tabs>
          <w:tab w:val="left" w:pos="709"/>
          <w:tab w:val="left" w:pos="993"/>
        </w:tabs>
        <w:spacing w:line="360" w:lineRule="auto"/>
        <w:ind w:firstLine="567"/>
        <w:jc w:val="center"/>
        <w:rPr>
          <w:b/>
          <w:bCs/>
          <w:color w:val="auto"/>
          <w:sz w:val="44"/>
          <w:szCs w:val="44"/>
        </w:rPr>
      </w:pPr>
    </w:p>
    <w:p w:rsidR="00CB41D9" w:rsidRPr="00067650" w:rsidRDefault="00CB41D9">
      <w:pPr>
        <w:tabs>
          <w:tab w:val="left" w:pos="709"/>
          <w:tab w:val="left" w:pos="993"/>
        </w:tabs>
        <w:spacing w:line="360" w:lineRule="auto"/>
        <w:ind w:firstLine="567"/>
        <w:jc w:val="center"/>
        <w:rPr>
          <w:b/>
          <w:bCs/>
          <w:color w:val="auto"/>
          <w:sz w:val="32"/>
          <w:szCs w:val="32"/>
        </w:rPr>
      </w:pPr>
    </w:p>
    <w:p w:rsidR="00CB41D9" w:rsidRPr="00067650" w:rsidRDefault="00F64F6A">
      <w:pPr>
        <w:tabs>
          <w:tab w:val="left" w:pos="709"/>
          <w:tab w:val="left" w:pos="993"/>
        </w:tabs>
        <w:spacing w:line="360" w:lineRule="auto"/>
        <w:ind w:firstLine="567"/>
        <w:jc w:val="center"/>
        <w:rPr>
          <w:b/>
          <w:bCs/>
          <w:color w:val="auto"/>
          <w:sz w:val="32"/>
          <w:szCs w:val="32"/>
        </w:rPr>
      </w:pPr>
      <w:r w:rsidRPr="00067650">
        <w:rPr>
          <w:b/>
          <w:bCs/>
          <w:color w:val="auto"/>
          <w:sz w:val="32"/>
          <w:szCs w:val="32"/>
        </w:rPr>
        <w:t>Бестаева Е.В.</w:t>
      </w:r>
    </w:p>
    <w:p w:rsidR="00CB41D9" w:rsidRPr="00067650" w:rsidRDefault="001532E0">
      <w:pPr>
        <w:tabs>
          <w:tab w:val="left" w:pos="709"/>
          <w:tab w:val="left" w:pos="993"/>
        </w:tabs>
        <w:spacing w:line="360" w:lineRule="auto"/>
        <w:ind w:firstLine="567"/>
        <w:jc w:val="center"/>
        <w:rPr>
          <w:b/>
          <w:bCs/>
          <w:color w:val="auto"/>
          <w:sz w:val="32"/>
          <w:szCs w:val="32"/>
        </w:rPr>
      </w:pPr>
      <w:r w:rsidRPr="00067650">
        <w:rPr>
          <w:b/>
          <w:bCs/>
          <w:color w:val="auto"/>
          <w:sz w:val="32"/>
          <w:szCs w:val="32"/>
        </w:rPr>
        <w:t>А</w:t>
      </w:r>
      <w:r w:rsidR="00CF73F2" w:rsidRPr="00067650">
        <w:rPr>
          <w:b/>
          <w:bCs/>
          <w:color w:val="auto"/>
          <w:sz w:val="32"/>
          <w:szCs w:val="32"/>
        </w:rPr>
        <w:t>б</w:t>
      </w:r>
      <w:r w:rsidRPr="00067650">
        <w:rPr>
          <w:b/>
          <w:bCs/>
          <w:color w:val="auto"/>
          <w:sz w:val="32"/>
          <w:szCs w:val="32"/>
        </w:rPr>
        <w:t>р</w:t>
      </w:r>
      <w:r w:rsidR="00CF73F2" w:rsidRPr="00067650">
        <w:rPr>
          <w:b/>
          <w:bCs/>
          <w:color w:val="auto"/>
          <w:sz w:val="32"/>
          <w:szCs w:val="32"/>
        </w:rPr>
        <w:t>а</w:t>
      </w:r>
      <w:r w:rsidRPr="00067650">
        <w:rPr>
          <w:b/>
          <w:bCs/>
          <w:color w:val="auto"/>
          <w:sz w:val="32"/>
          <w:szCs w:val="32"/>
        </w:rPr>
        <w:t>дова Е.С.</w:t>
      </w:r>
    </w:p>
    <w:p w:rsidR="00CB41D9" w:rsidRPr="00067650" w:rsidRDefault="00F64F6A">
      <w:pPr>
        <w:tabs>
          <w:tab w:val="left" w:pos="709"/>
          <w:tab w:val="left" w:pos="993"/>
        </w:tabs>
        <w:spacing w:line="360" w:lineRule="auto"/>
        <w:ind w:firstLine="567"/>
        <w:jc w:val="center"/>
        <w:rPr>
          <w:b/>
          <w:bCs/>
          <w:color w:val="auto"/>
          <w:sz w:val="32"/>
          <w:szCs w:val="32"/>
        </w:rPr>
      </w:pPr>
      <w:r w:rsidRPr="00067650">
        <w:rPr>
          <w:b/>
          <w:bCs/>
          <w:color w:val="auto"/>
          <w:sz w:val="32"/>
          <w:szCs w:val="32"/>
        </w:rPr>
        <w:t>Лингво-семиотические технологии «мягкой силы»</w:t>
      </w:r>
    </w:p>
    <w:p w:rsidR="00CB41D9" w:rsidRPr="00067650" w:rsidRDefault="00F64F6A">
      <w:pPr>
        <w:tabs>
          <w:tab w:val="left" w:pos="709"/>
          <w:tab w:val="left" w:pos="993"/>
        </w:tabs>
        <w:spacing w:line="360" w:lineRule="auto"/>
        <w:ind w:firstLine="567"/>
        <w:jc w:val="center"/>
        <w:rPr>
          <w:b/>
          <w:bCs/>
          <w:color w:val="auto"/>
          <w:sz w:val="32"/>
          <w:szCs w:val="32"/>
        </w:rPr>
      </w:pPr>
      <w:r w:rsidRPr="00067650">
        <w:rPr>
          <w:b/>
          <w:bCs/>
          <w:color w:val="auto"/>
          <w:sz w:val="32"/>
          <w:szCs w:val="32"/>
        </w:rPr>
        <w:t>Рабочая программа дисциплины</w:t>
      </w:r>
    </w:p>
    <w:p w:rsidR="00CB41D9" w:rsidRPr="00067650" w:rsidRDefault="00F64F6A">
      <w:pPr>
        <w:tabs>
          <w:tab w:val="left" w:pos="709"/>
          <w:tab w:val="left" w:pos="993"/>
        </w:tabs>
        <w:ind w:firstLine="567"/>
        <w:jc w:val="center"/>
        <w:rPr>
          <w:color w:val="auto"/>
          <w:sz w:val="28"/>
          <w:szCs w:val="28"/>
        </w:rPr>
      </w:pPr>
      <w:r w:rsidRPr="00067650">
        <w:rPr>
          <w:color w:val="auto"/>
          <w:sz w:val="28"/>
          <w:szCs w:val="28"/>
        </w:rPr>
        <w:t>для студентов, обучающихся по направлениям подготовки:</w:t>
      </w:r>
    </w:p>
    <w:p w:rsidR="00CB41D9" w:rsidRPr="00067650" w:rsidRDefault="00F64F6A">
      <w:pPr>
        <w:tabs>
          <w:tab w:val="left" w:pos="709"/>
          <w:tab w:val="left" w:pos="993"/>
        </w:tabs>
        <w:ind w:firstLine="567"/>
        <w:jc w:val="center"/>
        <w:rPr>
          <w:color w:val="auto"/>
          <w:sz w:val="28"/>
          <w:szCs w:val="28"/>
        </w:rPr>
      </w:pPr>
      <w:r w:rsidRPr="00067650">
        <w:rPr>
          <w:color w:val="auto"/>
          <w:sz w:val="28"/>
          <w:szCs w:val="28"/>
        </w:rPr>
        <w:t>41.03.04 Политология, ОП «</w:t>
      </w:r>
      <w:r w:rsidR="001532E0" w:rsidRPr="00067650">
        <w:rPr>
          <w:color w:val="auto"/>
          <w:sz w:val="28"/>
          <w:szCs w:val="28"/>
        </w:rPr>
        <w:t>Современные политические технологии, экспертиза и GR</w:t>
      </w:r>
      <w:r w:rsidRPr="00067650">
        <w:rPr>
          <w:color w:val="auto"/>
          <w:sz w:val="28"/>
          <w:szCs w:val="28"/>
        </w:rPr>
        <w:t>», профиль «Политические технологии»,</w:t>
      </w:r>
    </w:p>
    <w:p w:rsidR="00CB41D9" w:rsidRPr="00067650" w:rsidRDefault="00F64F6A">
      <w:pPr>
        <w:tabs>
          <w:tab w:val="left" w:pos="709"/>
          <w:tab w:val="left" w:pos="993"/>
        </w:tabs>
        <w:ind w:firstLine="567"/>
        <w:jc w:val="center"/>
        <w:rPr>
          <w:color w:val="auto"/>
          <w:sz w:val="28"/>
          <w:szCs w:val="28"/>
        </w:rPr>
      </w:pPr>
      <w:r w:rsidRPr="00067650">
        <w:rPr>
          <w:color w:val="auto"/>
          <w:sz w:val="28"/>
          <w:szCs w:val="28"/>
        </w:rPr>
        <w:t xml:space="preserve">42.03.01 Реклама и связи с общественностью, </w:t>
      </w:r>
      <w:r w:rsidR="001532E0" w:rsidRPr="00067650">
        <w:rPr>
          <w:color w:val="auto"/>
          <w:sz w:val="28"/>
          <w:szCs w:val="28"/>
        </w:rPr>
        <w:t>ОП «Cвязи с общественностью в политике и бизнесе /Public Relations in Politics and Business»</w:t>
      </w:r>
    </w:p>
    <w:p w:rsidR="001532E0" w:rsidRPr="00067650" w:rsidRDefault="001532E0">
      <w:pPr>
        <w:tabs>
          <w:tab w:val="left" w:pos="709"/>
          <w:tab w:val="left" w:pos="993"/>
        </w:tabs>
        <w:ind w:firstLine="567"/>
        <w:jc w:val="center"/>
        <w:rPr>
          <w:color w:val="auto"/>
          <w:sz w:val="28"/>
          <w:szCs w:val="28"/>
        </w:rPr>
      </w:pPr>
    </w:p>
    <w:p w:rsidR="001532E0" w:rsidRPr="00067650" w:rsidRDefault="001532E0">
      <w:pPr>
        <w:tabs>
          <w:tab w:val="left" w:pos="709"/>
          <w:tab w:val="left" w:pos="993"/>
        </w:tabs>
        <w:ind w:firstLine="567"/>
        <w:jc w:val="center"/>
        <w:rPr>
          <w:color w:val="auto"/>
          <w:sz w:val="28"/>
          <w:szCs w:val="28"/>
        </w:rPr>
      </w:pPr>
    </w:p>
    <w:p w:rsidR="00CB41D9" w:rsidRPr="00067650" w:rsidRDefault="00CB41D9">
      <w:pPr>
        <w:tabs>
          <w:tab w:val="left" w:pos="709"/>
          <w:tab w:val="left" w:pos="993"/>
        </w:tabs>
        <w:ind w:firstLine="567"/>
        <w:jc w:val="center"/>
        <w:rPr>
          <w:color w:val="auto"/>
          <w:sz w:val="28"/>
          <w:szCs w:val="28"/>
        </w:rPr>
      </w:pPr>
    </w:p>
    <w:p w:rsidR="00CB41D9" w:rsidRPr="00067650" w:rsidRDefault="00CB41D9">
      <w:pPr>
        <w:tabs>
          <w:tab w:val="left" w:pos="709"/>
          <w:tab w:val="left" w:pos="993"/>
        </w:tabs>
        <w:spacing w:line="360" w:lineRule="auto"/>
        <w:ind w:firstLine="567"/>
        <w:jc w:val="center"/>
        <w:rPr>
          <w:color w:val="auto"/>
          <w:sz w:val="28"/>
          <w:szCs w:val="28"/>
        </w:rPr>
      </w:pPr>
    </w:p>
    <w:p w:rsidR="00CB41D9" w:rsidRPr="00067650" w:rsidRDefault="00CB41D9">
      <w:pPr>
        <w:tabs>
          <w:tab w:val="left" w:pos="709"/>
          <w:tab w:val="left" w:pos="993"/>
        </w:tabs>
        <w:spacing w:line="360" w:lineRule="auto"/>
        <w:ind w:firstLine="567"/>
        <w:jc w:val="center"/>
        <w:rPr>
          <w:color w:val="auto"/>
          <w:sz w:val="28"/>
          <w:szCs w:val="28"/>
        </w:rPr>
      </w:pPr>
    </w:p>
    <w:p w:rsidR="00CB41D9" w:rsidRPr="00067650" w:rsidRDefault="00CB41D9">
      <w:pPr>
        <w:tabs>
          <w:tab w:val="left" w:pos="709"/>
          <w:tab w:val="left" w:pos="993"/>
        </w:tabs>
        <w:spacing w:line="360" w:lineRule="auto"/>
        <w:ind w:firstLine="567"/>
        <w:jc w:val="center"/>
        <w:rPr>
          <w:color w:val="auto"/>
          <w:sz w:val="28"/>
          <w:szCs w:val="28"/>
        </w:rPr>
      </w:pPr>
    </w:p>
    <w:p w:rsidR="00CB41D9" w:rsidRPr="00067650" w:rsidRDefault="00CB41D9">
      <w:pPr>
        <w:tabs>
          <w:tab w:val="left" w:pos="709"/>
          <w:tab w:val="left" w:pos="993"/>
        </w:tabs>
        <w:spacing w:line="360" w:lineRule="auto"/>
        <w:ind w:firstLine="567"/>
        <w:jc w:val="center"/>
        <w:rPr>
          <w:color w:val="auto"/>
          <w:sz w:val="28"/>
          <w:szCs w:val="28"/>
        </w:rPr>
      </w:pPr>
    </w:p>
    <w:p w:rsidR="00CB41D9" w:rsidRPr="00067650" w:rsidRDefault="00CB41D9">
      <w:pPr>
        <w:tabs>
          <w:tab w:val="left" w:pos="709"/>
          <w:tab w:val="left" w:pos="993"/>
        </w:tabs>
        <w:spacing w:line="360" w:lineRule="auto"/>
        <w:ind w:firstLine="567"/>
        <w:jc w:val="center"/>
        <w:rPr>
          <w:color w:val="auto"/>
          <w:sz w:val="28"/>
          <w:szCs w:val="28"/>
        </w:rPr>
      </w:pPr>
    </w:p>
    <w:p w:rsidR="00CB41D9" w:rsidRPr="00067650" w:rsidRDefault="00F64F6A">
      <w:pPr>
        <w:tabs>
          <w:tab w:val="left" w:pos="709"/>
          <w:tab w:val="left" w:pos="993"/>
        </w:tabs>
        <w:spacing w:line="360" w:lineRule="auto"/>
        <w:rPr>
          <w:b/>
          <w:bCs/>
          <w:color w:val="auto"/>
          <w:sz w:val="28"/>
          <w:szCs w:val="28"/>
        </w:rPr>
      </w:pPr>
      <w:r w:rsidRPr="00067650">
        <w:rPr>
          <w:b/>
          <w:bCs/>
          <w:color w:val="auto"/>
          <w:sz w:val="28"/>
          <w:szCs w:val="28"/>
        </w:rPr>
        <w:t xml:space="preserve">                                                       </w:t>
      </w:r>
    </w:p>
    <w:p w:rsidR="00CB41D9" w:rsidRPr="00067650" w:rsidRDefault="00CB41D9">
      <w:pPr>
        <w:tabs>
          <w:tab w:val="left" w:pos="709"/>
          <w:tab w:val="left" w:pos="993"/>
        </w:tabs>
        <w:spacing w:line="360" w:lineRule="auto"/>
        <w:rPr>
          <w:b/>
          <w:bCs/>
          <w:color w:val="auto"/>
          <w:sz w:val="28"/>
          <w:szCs w:val="28"/>
        </w:rPr>
      </w:pPr>
    </w:p>
    <w:p w:rsidR="00CB41D9" w:rsidRPr="00067650" w:rsidRDefault="00CB41D9">
      <w:pPr>
        <w:tabs>
          <w:tab w:val="left" w:pos="709"/>
          <w:tab w:val="left" w:pos="993"/>
        </w:tabs>
        <w:spacing w:line="360" w:lineRule="auto"/>
        <w:rPr>
          <w:b/>
          <w:bCs/>
          <w:color w:val="auto"/>
          <w:sz w:val="28"/>
          <w:szCs w:val="28"/>
        </w:rPr>
      </w:pPr>
    </w:p>
    <w:p w:rsidR="00CB41D9" w:rsidRPr="00067650" w:rsidRDefault="00CB41D9">
      <w:pPr>
        <w:tabs>
          <w:tab w:val="left" w:pos="709"/>
          <w:tab w:val="left" w:pos="993"/>
        </w:tabs>
        <w:spacing w:line="360" w:lineRule="auto"/>
        <w:rPr>
          <w:b/>
          <w:bCs/>
          <w:color w:val="auto"/>
          <w:sz w:val="28"/>
          <w:szCs w:val="28"/>
        </w:rPr>
      </w:pPr>
    </w:p>
    <w:p w:rsidR="00CB41D9" w:rsidRPr="00067650" w:rsidRDefault="00F64F6A">
      <w:pPr>
        <w:tabs>
          <w:tab w:val="left" w:pos="709"/>
          <w:tab w:val="left" w:pos="993"/>
        </w:tabs>
        <w:spacing w:line="360" w:lineRule="auto"/>
        <w:jc w:val="center"/>
        <w:rPr>
          <w:b/>
          <w:bCs/>
          <w:caps/>
          <w:color w:val="auto"/>
          <w:sz w:val="28"/>
          <w:szCs w:val="28"/>
        </w:rPr>
      </w:pPr>
      <w:r w:rsidRPr="00067650">
        <w:rPr>
          <w:b/>
          <w:bCs/>
          <w:color w:val="auto"/>
          <w:sz w:val="28"/>
          <w:szCs w:val="28"/>
        </w:rPr>
        <w:t>Москва</w:t>
      </w:r>
      <w:r w:rsidRPr="00067650">
        <w:rPr>
          <w:b/>
          <w:bCs/>
          <w:caps/>
          <w:color w:val="auto"/>
          <w:sz w:val="28"/>
          <w:szCs w:val="28"/>
        </w:rPr>
        <w:t xml:space="preserve"> 202</w:t>
      </w:r>
      <w:r w:rsidR="001532E0" w:rsidRPr="00067650">
        <w:rPr>
          <w:b/>
          <w:bCs/>
          <w:caps/>
          <w:color w:val="auto"/>
          <w:sz w:val="28"/>
          <w:szCs w:val="28"/>
        </w:rPr>
        <w:t>4</w:t>
      </w:r>
    </w:p>
    <w:p w:rsidR="00CB41D9" w:rsidRPr="00067650" w:rsidRDefault="00CB41D9">
      <w:pPr>
        <w:jc w:val="center"/>
        <w:rPr>
          <w:color w:val="auto"/>
          <w:sz w:val="28"/>
          <w:szCs w:val="28"/>
        </w:rPr>
      </w:pPr>
    </w:p>
    <w:p w:rsidR="00CB41D9" w:rsidRPr="00067650" w:rsidRDefault="00F64F6A">
      <w:pPr>
        <w:jc w:val="center"/>
        <w:rPr>
          <w:color w:val="auto"/>
          <w:sz w:val="28"/>
          <w:szCs w:val="28"/>
        </w:rPr>
      </w:pPr>
      <w:r w:rsidRPr="00067650">
        <w:rPr>
          <w:color w:val="auto"/>
          <w:sz w:val="28"/>
          <w:szCs w:val="28"/>
        </w:rPr>
        <w:t>Федеральное государственное образовательное бюджетное учреждение</w:t>
      </w:r>
    </w:p>
    <w:p w:rsidR="00CB41D9" w:rsidRPr="00067650" w:rsidRDefault="00F64F6A">
      <w:pPr>
        <w:jc w:val="center"/>
        <w:rPr>
          <w:color w:val="auto"/>
          <w:sz w:val="28"/>
          <w:szCs w:val="28"/>
        </w:rPr>
      </w:pPr>
      <w:r w:rsidRPr="00067650">
        <w:rPr>
          <w:color w:val="auto"/>
          <w:sz w:val="28"/>
          <w:szCs w:val="28"/>
        </w:rPr>
        <w:t>высшего образования</w:t>
      </w:r>
    </w:p>
    <w:p w:rsidR="00CB41D9" w:rsidRPr="00067650" w:rsidRDefault="00F64F6A">
      <w:pPr>
        <w:jc w:val="center"/>
        <w:rPr>
          <w:b/>
          <w:bCs/>
          <w:caps/>
          <w:color w:val="auto"/>
          <w:sz w:val="28"/>
          <w:szCs w:val="28"/>
        </w:rPr>
      </w:pPr>
      <w:r w:rsidRPr="00067650">
        <w:rPr>
          <w:b/>
          <w:bCs/>
          <w:caps/>
          <w:color w:val="auto"/>
          <w:sz w:val="28"/>
          <w:szCs w:val="28"/>
        </w:rPr>
        <w:t>«ФинансовЫЙ УНИВЕРСИТЕТ при Правительстве</w:t>
      </w:r>
    </w:p>
    <w:p w:rsidR="00CB41D9" w:rsidRPr="00067650" w:rsidRDefault="00F64F6A">
      <w:pPr>
        <w:jc w:val="center"/>
        <w:rPr>
          <w:b/>
          <w:bCs/>
          <w:caps/>
          <w:color w:val="auto"/>
          <w:sz w:val="28"/>
          <w:szCs w:val="28"/>
        </w:rPr>
      </w:pPr>
      <w:r w:rsidRPr="00067650">
        <w:rPr>
          <w:b/>
          <w:bCs/>
          <w:caps/>
          <w:color w:val="auto"/>
          <w:sz w:val="28"/>
          <w:szCs w:val="28"/>
        </w:rPr>
        <w:t>Российской Федерации»</w:t>
      </w:r>
    </w:p>
    <w:p w:rsidR="00CB41D9" w:rsidRPr="00067650" w:rsidRDefault="00F64F6A">
      <w:pPr>
        <w:jc w:val="center"/>
        <w:rPr>
          <w:b/>
          <w:bCs/>
          <w:color w:val="auto"/>
          <w:sz w:val="28"/>
          <w:szCs w:val="28"/>
        </w:rPr>
      </w:pPr>
      <w:r w:rsidRPr="00067650">
        <w:rPr>
          <w:b/>
          <w:bCs/>
          <w:color w:val="auto"/>
          <w:sz w:val="28"/>
          <w:szCs w:val="28"/>
        </w:rPr>
        <w:t>(Финансовый университет)</w:t>
      </w:r>
    </w:p>
    <w:p w:rsidR="00CB41D9" w:rsidRPr="00067650" w:rsidRDefault="00CB41D9">
      <w:pPr>
        <w:tabs>
          <w:tab w:val="left" w:pos="709"/>
          <w:tab w:val="left" w:pos="993"/>
        </w:tabs>
        <w:ind w:firstLine="567"/>
        <w:jc w:val="center"/>
        <w:rPr>
          <w:color w:val="auto"/>
          <w:sz w:val="28"/>
          <w:szCs w:val="28"/>
        </w:rPr>
      </w:pPr>
    </w:p>
    <w:p w:rsidR="00CB41D9" w:rsidRPr="00067650" w:rsidRDefault="00083FA1">
      <w:pPr>
        <w:tabs>
          <w:tab w:val="left" w:pos="709"/>
          <w:tab w:val="left" w:pos="993"/>
        </w:tabs>
        <w:ind w:firstLine="567"/>
        <w:jc w:val="center"/>
        <w:rPr>
          <w:color w:val="auto"/>
          <w:sz w:val="28"/>
          <w:szCs w:val="28"/>
        </w:rPr>
      </w:pPr>
      <w:r w:rsidRPr="00067650">
        <w:rPr>
          <w:color w:val="auto"/>
          <w:sz w:val="28"/>
          <w:szCs w:val="28"/>
        </w:rPr>
        <w:t>Кафедра</w:t>
      </w:r>
      <w:r w:rsidR="00F64F6A" w:rsidRPr="00067650">
        <w:rPr>
          <w:color w:val="auto"/>
          <w:sz w:val="28"/>
          <w:szCs w:val="28"/>
        </w:rPr>
        <w:t xml:space="preserve"> политологии </w:t>
      </w:r>
    </w:p>
    <w:p w:rsidR="00CB41D9" w:rsidRPr="00067650" w:rsidRDefault="00F64F6A">
      <w:pPr>
        <w:tabs>
          <w:tab w:val="left" w:pos="709"/>
          <w:tab w:val="left" w:pos="993"/>
        </w:tabs>
        <w:ind w:firstLine="567"/>
        <w:jc w:val="center"/>
        <w:rPr>
          <w:color w:val="auto"/>
          <w:sz w:val="28"/>
          <w:szCs w:val="28"/>
        </w:rPr>
      </w:pPr>
      <w:r w:rsidRPr="00067650">
        <w:rPr>
          <w:color w:val="auto"/>
          <w:sz w:val="28"/>
          <w:szCs w:val="28"/>
        </w:rPr>
        <w:t>Факультета социальных наук и массовых коммуникаций</w:t>
      </w:r>
    </w:p>
    <w:p w:rsidR="00CB41D9" w:rsidRPr="00067650" w:rsidRDefault="00CB41D9">
      <w:pPr>
        <w:tabs>
          <w:tab w:val="left" w:pos="709"/>
          <w:tab w:val="left" w:pos="993"/>
        </w:tabs>
        <w:ind w:firstLine="567"/>
        <w:jc w:val="center"/>
        <w:rPr>
          <w:color w:val="auto"/>
          <w:sz w:val="28"/>
          <w:szCs w:val="28"/>
        </w:rPr>
      </w:pPr>
    </w:p>
    <w:p w:rsidR="00CB41D9" w:rsidRPr="00067650" w:rsidRDefault="00F64F6A">
      <w:pPr>
        <w:tabs>
          <w:tab w:val="left" w:pos="709"/>
          <w:tab w:val="left" w:pos="993"/>
        </w:tabs>
        <w:spacing w:line="360" w:lineRule="auto"/>
        <w:ind w:firstLine="567"/>
        <w:jc w:val="center"/>
        <w:rPr>
          <w:b/>
          <w:bCs/>
          <w:caps/>
          <w:color w:val="auto"/>
          <w:sz w:val="28"/>
          <w:szCs w:val="28"/>
        </w:rPr>
      </w:pPr>
      <w:r w:rsidRPr="00067650">
        <w:rPr>
          <w:b/>
          <w:bCs/>
          <w:caps/>
          <w:color w:val="auto"/>
          <w:sz w:val="28"/>
          <w:szCs w:val="28"/>
        </w:rPr>
        <w:t xml:space="preserve">                                                 утверждаю</w:t>
      </w:r>
    </w:p>
    <w:p w:rsidR="00CB41D9" w:rsidRPr="00067650" w:rsidRDefault="00F64F6A">
      <w:pPr>
        <w:tabs>
          <w:tab w:val="left" w:pos="709"/>
          <w:tab w:val="left" w:pos="993"/>
        </w:tabs>
        <w:spacing w:line="360" w:lineRule="auto"/>
        <w:ind w:firstLine="567"/>
        <w:jc w:val="center"/>
        <w:rPr>
          <w:color w:val="auto"/>
          <w:sz w:val="28"/>
          <w:szCs w:val="28"/>
        </w:rPr>
      </w:pPr>
      <w:r w:rsidRPr="00067650">
        <w:rPr>
          <w:color w:val="auto"/>
          <w:sz w:val="28"/>
          <w:szCs w:val="28"/>
        </w:rPr>
        <w:t xml:space="preserve">                                          Проректор </w:t>
      </w:r>
    </w:p>
    <w:p w:rsidR="00CB41D9" w:rsidRPr="00067650" w:rsidRDefault="00F64F6A">
      <w:pPr>
        <w:tabs>
          <w:tab w:val="left" w:pos="709"/>
          <w:tab w:val="left" w:pos="993"/>
        </w:tabs>
        <w:spacing w:line="360" w:lineRule="auto"/>
        <w:ind w:firstLine="567"/>
        <w:jc w:val="center"/>
        <w:rPr>
          <w:color w:val="auto"/>
          <w:sz w:val="28"/>
          <w:szCs w:val="28"/>
        </w:rPr>
      </w:pPr>
      <w:r w:rsidRPr="00067650">
        <w:rPr>
          <w:color w:val="auto"/>
          <w:sz w:val="28"/>
          <w:szCs w:val="28"/>
        </w:rPr>
        <w:t xml:space="preserve">                                            по учебной </w:t>
      </w:r>
    </w:p>
    <w:p w:rsidR="00CB41D9" w:rsidRPr="00067650" w:rsidRDefault="00F64F6A">
      <w:pPr>
        <w:tabs>
          <w:tab w:val="left" w:pos="709"/>
          <w:tab w:val="left" w:pos="993"/>
        </w:tabs>
        <w:spacing w:line="360" w:lineRule="auto"/>
        <w:ind w:firstLine="567"/>
        <w:jc w:val="center"/>
        <w:rPr>
          <w:color w:val="auto"/>
          <w:sz w:val="28"/>
          <w:szCs w:val="28"/>
        </w:rPr>
      </w:pPr>
      <w:r w:rsidRPr="00067650">
        <w:rPr>
          <w:color w:val="auto"/>
          <w:sz w:val="28"/>
          <w:szCs w:val="28"/>
        </w:rPr>
        <w:t xml:space="preserve">                                                                и методической работе</w:t>
      </w:r>
    </w:p>
    <w:p w:rsidR="00CB41D9" w:rsidRPr="00067650" w:rsidRDefault="00F64F6A">
      <w:pPr>
        <w:tabs>
          <w:tab w:val="left" w:pos="709"/>
          <w:tab w:val="left" w:pos="993"/>
        </w:tabs>
        <w:spacing w:line="360" w:lineRule="auto"/>
        <w:ind w:firstLine="567"/>
        <w:jc w:val="center"/>
        <w:rPr>
          <w:color w:val="auto"/>
          <w:sz w:val="28"/>
          <w:szCs w:val="28"/>
        </w:rPr>
      </w:pPr>
      <w:r w:rsidRPr="00067650">
        <w:rPr>
          <w:color w:val="auto"/>
          <w:sz w:val="28"/>
          <w:szCs w:val="28"/>
        </w:rPr>
        <w:t xml:space="preserve">                                                                       __________ Е.А. Каменева</w:t>
      </w:r>
    </w:p>
    <w:p w:rsidR="00CB41D9" w:rsidRPr="00067650" w:rsidRDefault="00F64F6A">
      <w:pPr>
        <w:tabs>
          <w:tab w:val="left" w:pos="709"/>
          <w:tab w:val="left" w:pos="993"/>
        </w:tabs>
        <w:spacing w:line="360" w:lineRule="auto"/>
        <w:ind w:firstLine="567"/>
        <w:jc w:val="center"/>
        <w:rPr>
          <w:caps/>
          <w:color w:val="auto"/>
          <w:sz w:val="28"/>
          <w:szCs w:val="28"/>
        </w:rPr>
      </w:pPr>
      <w:r w:rsidRPr="00067650">
        <w:rPr>
          <w:b/>
          <w:bCs/>
          <w:caps/>
          <w:color w:val="auto"/>
          <w:sz w:val="28"/>
          <w:szCs w:val="28"/>
        </w:rPr>
        <w:t xml:space="preserve">                                                                     «</w:t>
      </w:r>
      <w:r w:rsidRPr="00067650">
        <w:rPr>
          <w:caps/>
          <w:color w:val="auto"/>
          <w:sz w:val="28"/>
          <w:szCs w:val="28"/>
        </w:rPr>
        <w:t>_</w:t>
      </w:r>
      <w:r w:rsidR="00067650" w:rsidRPr="00067650">
        <w:rPr>
          <w:caps/>
          <w:color w:val="auto"/>
          <w:sz w:val="28"/>
          <w:szCs w:val="28"/>
        </w:rPr>
        <w:t>23</w:t>
      </w:r>
      <w:r w:rsidRPr="00067650">
        <w:rPr>
          <w:caps/>
          <w:color w:val="auto"/>
          <w:sz w:val="28"/>
          <w:szCs w:val="28"/>
        </w:rPr>
        <w:t>__» _</w:t>
      </w:r>
      <w:r w:rsidR="00067650" w:rsidRPr="00067650">
        <w:rPr>
          <w:color w:val="auto"/>
          <w:sz w:val="28"/>
          <w:szCs w:val="28"/>
        </w:rPr>
        <w:t>апреля</w:t>
      </w:r>
      <w:r w:rsidR="00703C3F" w:rsidRPr="00067650">
        <w:rPr>
          <w:color w:val="auto"/>
          <w:sz w:val="28"/>
          <w:szCs w:val="28"/>
        </w:rPr>
        <w:t>_</w:t>
      </w:r>
      <w:r w:rsidR="00067650" w:rsidRPr="00067650">
        <w:rPr>
          <w:caps/>
          <w:color w:val="auto"/>
          <w:sz w:val="28"/>
          <w:szCs w:val="28"/>
        </w:rPr>
        <w:t>_</w:t>
      </w:r>
      <w:r w:rsidRPr="00067650">
        <w:rPr>
          <w:color w:val="auto"/>
          <w:sz w:val="28"/>
          <w:szCs w:val="28"/>
        </w:rPr>
        <w:t>202</w:t>
      </w:r>
      <w:r w:rsidR="001532E0" w:rsidRPr="00067650">
        <w:rPr>
          <w:color w:val="auto"/>
          <w:sz w:val="28"/>
          <w:szCs w:val="28"/>
        </w:rPr>
        <w:t>4</w:t>
      </w:r>
      <w:r w:rsidR="00083FA1" w:rsidRPr="00067650">
        <w:rPr>
          <w:color w:val="auto"/>
          <w:sz w:val="28"/>
          <w:szCs w:val="28"/>
        </w:rPr>
        <w:t xml:space="preserve"> </w:t>
      </w:r>
      <w:r w:rsidRPr="00067650">
        <w:rPr>
          <w:color w:val="auto"/>
          <w:sz w:val="28"/>
          <w:szCs w:val="28"/>
        </w:rPr>
        <w:t>г.</w:t>
      </w:r>
    </w:p>
    <w:p w:rsidR="00CB41D9" w:rsidRPr="00067650" w:rsidRDefault="00F64F6A">
      <w:pPr>
        <w:tabs>
          <w:tab w:val="left" w:pos="709"/>
          <w:tab w:val="left" w:pos="993"/>
        </w:tabs>
        <w:spacing w:line="360" w:lineRule="auto"/>
        <w:ind w:firstLine="567"/>
        <w:jc w:val="center"/>
        <w:rPr>
          <w:b/>
          <w:bCs/>
          <w:color w:val="auto"/>
          <w:sz w:val="32"/>
          <w:szCs w:val="32"/>
        </w:rPr>
      </w:pPr>
      <w:r w:rsidRPr="00067650">
        <w:rPr>
          <w:b/>
          <w:bCs/>
          <w:color w:val="auto"/>
          <w:sz w:val="32"/>
          <w:szCs w:val="32"/>
        </w:rPr>
        <w:t>Бестаева Е.В.</w:t>
      </w:r>
    </w:p>
    <w:p w:rsidR="00CB41D9" w:rsidRPr="00067650" w:rsidRDefault="001532E0">
      <w:pPr>
        <w:tabs>
          <w:tab w:val="left" w:pos="709"/>
          <w:tab w:val="left" w:pos="993"/>
        </w:tabs>
        <w:spacing w:line="360" w:lineRule="auto"/>
        <w:ind w:firstLine="567"/>
        <w:jc w:val="center"/>
        <w:rPr>
          <w:b/>
          <w:bCs/>
          <w:color w:val="auto"/>
          <w:sz w:val="32"/>
          <w:szCs w:val="32"/>
        </w:rPr>
      </w:pPr>
      <w:r w:rsidRPr="00067650">
        <w:rPr>
          <w:b/>
          <w:bCs/>
          <w:color w:val="auto"/>
          <w:sz w:val="32"/>
          <w:szCs w:val="32"/>
        </w:rPr>
        <w:t>Абрадова Е.С.</w:t>
      </w:r>
    </w:p>
    <w:p w:rsidR="00CB41D9" w:rsidRPr="00067650" w:rsidRDefault="00F64F6A">
      <w:pPr>
        <w:tabs>
          <w:tab w:val="left" w:pos="709"/>
          <w:tab w:val="left" w:pos="993"/>
        </w:tabs>
        <w:spacing w:line="360" w:lineRule="auto"/>
        <w:ind w:firstLine="567"/>
        <w:jc w:val="center"/>
        <w:rPr>
          <w:b/>
          <w:bCs/>
          <w:color w:val="auto"/>
          <w:sz w:val="32"/>
          <w:szCs w:val="32"/>
        </w:rPr>
      </w:pPr>
      <w:r w:rsidRPr="00067650">
        <w:rPr>
          <w:b/>
          <w:bCs/>
          <w:color w:val="auto"/>
          <w:sz w:val="32"/>
          <w:szCs w:val="32"/>
        </w:rPr>
        <w:t>Лингво-семиотические технологии «мягкой силы»</w:t>
      </w:r>
    </w:p>
    <w:p w:rsidR="00CB41D9" w:rsidRPr="00067650" w:rsidRDefault="00F64F6A">
      <w:pPr>
        <w:tabs>
          <w:tab w:val="left" w:pos="709"/>
          <w:tab w:val="left" w:pos="993"/>
        </w:tabs>
        <w:spacing w:line="360" w:lineRule="auto"/>
        <w:ind w:firstLine="567"/>
        <w:jc w:val="center"/>
        <w:rPr>
          <w:b/>
          <w:bCs/>
          <w:color w:val="auto"/>
          <w:sz w:val="32"/>
          <w:szCs w:val="32"/>
        </w:rPr>
      </w:pPr>
      <w:r w:rsidRPr="00067650">
        <w:rPr>
          <w:b/>
          <w:bCs/>
          <w:color w:val="auto"/>
          <w:sz w:val="32"/>
          <w:szCs w:val="32"/>
        </w:rPr>
        <w:t>Рабочая программа дисциплины</w:t>
      </w:r>
    </w:p>
    <w:p w:rsidR="001532E0" w:rsidRPr="00067650" w:rsidRDefault="001532E0" w:rsidP="001532E0">
      <w:pPr>
        <w:tabs>
          <w:tab w:val="left" w:pos="709"/>
          <w:tab w:val="left" w:pos="993"/>
        </w:tabs>
        <w:ind w:firstLine="567"/>
        <w:jc w:val="center"/>
        <w:rPr>
          <w:color w:val="auto"/>
          <w:sz w:val="28"/>
          <w:szCs w:val="28"/>
        </w:rPr>
      </w:pPr>
      <w:r w:rsidRPr="00067650">
        <w:rPr>
          <w:color w:val="auto"/>
          <w:sz w:val="28"/>
          <w:szCs w:val="28"/>
        </w:rPr>
        <w:t>для студентов, обучающихся по направлениям подготовки:</w:t>
      </w:r>
    </w:p>
    <w:p w:rsidR="001532E0" w:rsidRPr="00067650" w:rsidRDefault="001532E0" w:rsidP="001532E0">
      <w:pPr>
        <w:tabs>
          <w:tab w:val="left" w:pos="709"/>
          <w:tab w:val="left" w:pos="993"/>
        </w:tabs>
        <w:ind w:firstLine="567"/>
        <w:jc w:val="center"/>
        <w:rPr>
          <w:color w:val="auto"/>
          <w:sz w:val="28"/>
          <w:szCs w:val="28"/>
        </w:rPr>
      </w:pPr>
      <w:r w:rsidRPr="00067650">
        <w:rPr>
          <w:color w:val="auto"/>
          <w:sz w:val="28"/>
          <w:szCs w:val="28"/>
        </w:rPr>
        <w:t>41.03.04 Политология, ОП «Современные политические технологии, экспертиза и GR», профиль «Политические технологии»,</w:t>
      </w:r>
    </w:p>
    <w:p w:rsidR="001532E0" w:rsidRPr="00067650" w:rsidRDefault="001532E0" w:rsidP="001532E0">
      <w:pPr>
        <w:tabs>
          <w:tab w:val="left" w:pos="709"/>
          <w:tab w:val="left" w:pos="993"/>
        </w:tabs>
        <w:ind w:firstLine="567"/>
        <w:jc w:val="center"/>
        <w:rPr>
          <w:color w:val="auto"/>
          <w:sz w:val="28"/>
          <w:szCs w:val="28"/>
        </w:rPr>
      </w:pPr>
      <w:r w:rsidRPr="00067650">
        <w:rPr>
          <w:color w:val="auto"/>
          <w:sz w:val="28"/>
          <w:szCs w:val="28"/>
        </w:rPr>
        <w:t>42.03.01 Реклама и связи с общественностью, ОП «Cвязи с общественностью в политике и бизнесе /Public Relations in Politics and Business»</w:t>
      </w:r>
    </w:p>
    <w:p w:rsidR="00CB41D9" w:rsidRPr="00067650" w:rsidRDefault="00CB41D9">
      <w:pPr>
        <w:tabs>
          <w:tab w:val="left" w:pos="709"/>
          <w:tab w:val="left" w:pos="993"/>
        </w:tabs>
        <w:ind w:firstLine="567"/>
        <w:jc w:val="center"/>
        <w:rPr>
          <w:color w:val="auto"/>
          <w:sz w:val="32"/>
          <w:szCs w:val="32"/>
        </w:rPr>
      </w:pPr>
    </w:p>
    <w:p w:rsidR="00345175" w:rsidRPr="00067650" w:rsidRDefault="00345175">
      <w:pPr>
        <w:tabs>
          <w:tab w:val="left" w:pos="709"/>
          <w:tab w:val="left" w:pos="993"/>
        </w:tabs>
        <w:ind w:firstLine="567"/>
        <w:jc w:val="center"/>
        <w:rPr>
          <w:color w:val="auto"/>
          <w:sz w:val="32"/>
          <w:szCs w:val="32"/>
        </w:rPr>
      </w:pPr>
    </w:p>
    <w:p w:rsidR="00345175" w:rsidRPr="00067650" w:rsidRDefault="00345175" w:rsidP="00067650">
      <w:pPr>
        <w:tabs>
          <w:tab w:val="left" w:pos="709"/>
          <w:tab w:val="left" w:pos="993"/>
        </w:tabs>
        <w:ind w:firstLine="567"/>
        <w:rPr>
          <w:color w:val="auto"/>
          <w:sz w:val="32"/>
          <w:szCs w:val="32"/>
        </w:rPr>
      </w:pPr>
    </w:p>
    <w:p w:rsidR="00345175" w:rsidRPr="00067650" w:rsidRDefault="00345175">
      <w:pPr>
        <w:tabs>
          <w:tab w:val="left" w:pos="709"/>
          <w:tab w:val="left" w:pos="993"/>
        </w:tabs>
        <w:ind w:firstLine="567"/>
        <w:jc w:val="center"/>
        <w:rPr>
          <w:color w:val="auto"/>
          <w:sz w:val="32"/>
          <w:szCs w:val="32"/>
        </w:rPr>
      </w:pPr>
    </w:p>
    <w:p w:rsidR="00CB41D9" w:rsidRPr="00067650" w:rsidRDefault="00F64F6A">
      <w:pPr>
        <w:shd w:val="clear" w:color="auto" w:fill="FFFFFF"/>
        <w:ind w:firstLine="567"/>
        <w:jc w:val="center"/>
        <w:rPr>
          <w:i/>
          <w:iCs/>
          <w:color w:val="auto"/>
        </w:rPr>
      </w:pPr>
      <w:r w:rsidRPr="00067650">
        <w:rPr>
          <w:i/>
          <w:iCs/>
          <w:color w:val="auto"/>
        </w:rPr>
        <w:t>Рекомендовано Ученым советом Факультета социальных наук и массовых коммуникаций</w:t>
      </w:r>
    </w:p>
    <w:p w:rsidR="00CB41D9" w:rsidRPr="00067650" w:rsidRDefault="00F64F6A">
      <w:pPr>
        <w:shd w:val="clear" w:color="auto" w:fill="FFFFFF"/>
        <w:ind w:firstLine="567"/>
        <w:jc w:val="center"/>
        <w:rPr>
          <w:i/>
          <w:iCs/>
          <w:color w:val="auto"/>
        </w:rPr>
      </w:pPr>
      <w:r w:rsidRPr="00067650">
        <w:rPr>
          <w:i/>
          <w:iCs/>
          <w:color w:val="auto"/>
        </w:rPr>
        <w:t xml:space="preserve">протокол № </w:t>
      </w:r>
      <w:r w:rsidR="005277E7" w:rsidRPr="00067650">
        <w:rPr>
          <w:i/>
          <w:iCs/>
          <w:color w:val="auto"/>
        </w:rPr>
        <w:t>42 от 16 апреля 2024 г.</w:t>
      </w:r>
    </w:p>
    <w:p w:rsidR="00CB41D9" w:rsidRPr="00067650" w:rsidRDefault="00CB41D9">
      <w:pPr>
        <w:shd w:val="clear" w:color="auto" w:fill="FFFFFF"/>
        <w:ind w:firstLine="567"/>
        <w:jc w:val="center"/>
        <w:rPr>
          <w:rFonts w:ascii="Arial" w:eastAsia="Arial" w:hAnsi="Arial" w:cs="Arial"/>
          <w:color w:val="auto"/>
        </w:rPr>
      </w:pPr>
    </w:p>
    <w:p w:rsidR="00CB41D9" w:rsidRPr="00067650" w:rsidRDefault="00F64F6A">
      <w:pPr>
        <w:shd w:val="clear" w:color="auto" w:fill="FFFFFF"/>
        <w:ind w:firstLine="567"/>
        <w:jc w:val="center"/>
        <w:rPr>
          <w:rFonts w:ascii="Arial" w:eastAsia="Arial" w:hAnsi="Arial" w:cs="Arial"/>
          <w:color w:val="auto"/>
        </w:rPr>
      </w:pPr>
      <w:r w:rsidRPr="00067650">
        <w:rPr>
          <w:i/>
          <w:iCs/>
          <w:color w:val="auto"/>
        </w:rPr>
        <w:t xml:space="preserve">Одобрено на заседании </w:t>
      </w:r>
      <w:r w:rsidR="001532E0" w:rsidRPr="00067650">
        <w:rPr>
          <w:i/>
          <w:iCs/>
          <w:color w:val="auto"/>
        </w:rPr>
        <w:t>Кафедры</w:t>
      </w:r>
      <w:r w:rsidRPr="00067650">
        <w:rPr>
          <w:i/>
          <w:iCs/>
          <w:color w:val="auto"/>
        </w:rPr>
        <w:t xml:space="preserve"> политологии Факультета социальных наук и массовых коммуникаций</w:t>
      </w:r>
    </w:p>
    <w:p w:rsidR="00CB41D9" w:rsidRPr="00067650" w:rsidRDefault="00F64F6A">
      <w:pPr>
        <w:shd w:val="clear" w:color="auto" w:fill="FFFFFF"/>
        <w:ind w:firstLine="567"/>
        <w:jc w:val="center"/>
        <w:rPr>
          <w:rFonts w:ascii="Arial" w:eastAsia="Arial" w:hAnsi="Arial" w:cs="Arial"/>
          <w:color w:val="auto"/>
        </w:rPr>
      </w:pPr>
      <w:r w:rsidRPr="00067650">
        <w:rPr>
          <w:i/>
          <w:iCs/>
          <w:color w:val="auto"/>
        </w:rPr>
        <w:t xml:space="preserve">протокол № </w:t>
      </w:r>
      <w:r w:rsidR="004D7A70" w:rsidRPr="00067650">
        <w:rPr>
          <w:i/>
          <w:iCs/>
          <w:color w:val="auto"/>
        </w:rPr>
        <w:t>09</w:t>
      </w:r>
      <w:r w:rsidRPr="00067650">
        <w:rPr>
          <w:i/>
          <w:iCs/>
          <w:color w:val="auto"/>
        </w:rPr>
        <w:t xml:space="preserve"> от </w:t>
      </w:r>
      <w:r w:rsidR="004D7A70" w:rsidRPr="00067650">
        <w:rPr>
          <w:i/>
          <w:iCs/>
          <w:color w:val="auto"/>
        </w:rPr>
        <w:t xml:space="preserve">04 апреля </w:t>
      </w:r>
      <w:r w:rsidRPr="00067650">
        <w:rPr>
          <w:i/>
          <w:iCs/>
          <w:color w:val="auto"/>
        </w:rPr>
        <w:t>202</w:t>
      </w:r>
      <w:r w:rsidR="001532E0" w:rsidRPr="00067650">
        <w:rPr>
          <w:i/>
          <w:iCs/>
          <w:color w:val="auto"/>
        </w:rPr>
        <w:t>4</w:t>
      </w:r>
      <w:r w:rsidRPr="00067650">
        <w:rPr>
          <w:i/>
          <w:iCs/>
          <w:color w:val="auto"/>
        </w:rPr>
        <w:t xml:space="preserve"> г.</w:t>
      </w:r>
    </w:p>
    <w:p w:rsidR="00CB41D9" w:rsidRPr="00067650" w:rsidRDefault="00F64F6A">
      <w:pPr>
        <w:shd w:val="clear" w:color="auto" w:fill="FFFFFF"/>
        <w:rPr>
          <w:b/>
          <w:bCs/>
          <w:color w:val="auto"/>
          <w:sz w:val="32"/>
          <w:szCs w:val="32"/>
        </w:rPr>
      </w:pPr>
      <w:r w:rsidRPr="00067650">
        <w:rPr>
          <w:rFonts w:ascii="Arial" w:hAnsi="Arial"/>
          <w:color w:val="auto"/>
          <w:sz w:val="32"/>
          <w:szCs w:val="32"/>
        </w:rPr>
        <w:t> </w:t>
      </w:r>
    </w:p>
    <w:p w:rsidR="00CB41D9" w:rsidRPr="00067650" w:rsidRDefault="00CB41D9">
      <w:pPr>
        <w:tabs>
          <w:tab w:val="left" w:pos="709"/>
          <w:tab w:val="left" w:pos="993"/>
        </w:tabs>
        <w:ind w:firstLine="567"/>
        <w:jc w:val="center"/>
        <w:rPr>
          <w:b/>
          <w:bCs/>
          <w:color w:val="auto"/>
          <w:sz w:val="28"/>
          <w:szCs w:val="28"/>
        </w:rPr>
      </w:pPr>
    </w:p>
    <w:p w:rsidR="00CB41D9" w:rsidRPr="00067650" w:rsidRDefault="00CB41D9">
      <w:pPr>
        <w:tabs>
          <w:tab w:val="left" w:pos="709"/>
          <w:tab w:val="left" w:pos="993"/>
        </w:tabs>
        <w:ind w:firstLine="567"/>
        <w:jc w:val="center"/>
        <w:rPr>
          <w:b/>
          <w:bCs/>
          <w:color w:val="auto"/>
          <w:sz w:val="28"/>
          <w:szCs w:val="28"/>
        </w:rPr>
      </w:pPr>
    </w:p>
    <w:p w:rsidR="00CB41D9" w:rsidRPr="00067650" w:rsidRDefault="00F64F6A">
      <w:pPr>
        <w:tabs>
          <w:tab w:val="left" w:pos="709"/>
          <w:tab w:val="left" w:pos="993"/>
        </w:tabs>
        <w:ind w:firstLine="567"/>
        <w:jc w:val="center"/>
        <w:rPr>
          <w:b/>
          <w:bCs/>
          <w:caps/>
          <w:color w:val="auto"/>
          <w:sz w:val="28"/>
          <w:szCs w:val="28"/>
        </w:rPr>
      </w:pPr>
      <w:r w:rsidRPr="00067650">
        <w:rPr>
          <w:b/>
          <w:bCs/>
          <w:color w:val="auto"/>
          <w:sz w:val="28"/>
          <w:szCs w:val="28"/>
        </w:rPr>
        <w:t>Москва</w:t>
      </w:r>
      <w:r w:rsidRPr="00067650">
        <w:rPr>
          <w:b/>
          <w:bCs/>
          <w:caps/>
          <w:color w:val="auto"/>
          <w:sz w:val="28"/>
          <w:szCs w:val="28"/>
        </w:rPr>
        <w:t xml:space="preserve"> </w:t>
      </w:r>
      <w:bookmarkEnd w:id="0"/>
      <w:r w:rsidRPr="00067650">
        <w:rPr>
          <w:b/>
          <w:bCs/>
          <w:caps/>
          <w:color w:val="auto"/>
          <w:sz w:val="28"/>
          <w:szCs w:val="28"/>
        </w:rPr>
        <w:t>202</w:t>
      </w:r>
      <w:r w:rsidR="001532E0" w:rsidRPr="00067650">
        <w:rPr>
          <w:b/>
          <w:bCs/>
          <w:caps/>
          <w:color w:val="auto"/>
          <w:sz w:val="28"/>
          <w:szCs w:val="28"/>
        </w:rPr>
        <w:t>4</w:t>
      </w:r>
      <w:r w:rsidRPr="00067650">
        <w:rPr>
          <w:b/>
          <w:bCs/>
          <w:caps/>
          <w:color w:val="auto"/>
          <w:sz w:val="28"/>
          <w:szCs w:val="28"/>
        </w:rPr>
        <w:t xml:space="preserve"> </w:t>
      </w:r>
    </w:p>
    <w:p w:rsidR="00057727" w:rsidRPr="00067650" w:rsidRDefault="00057727" w:rsidP="00057727">
      <w:pPr>
        <w:pStyle w:val="Iniiaiieoaenonionooiii3"/>
        <w:pageBreakBefore/>
        <w:tabs>
          <w:tab w:val="left" w:pos="709"/>
          <w:tab w:val="left" w:pos="993"/>
          <w:tab w:val="left" w:pos="3495"/>
          <w:tab w:val="center" w:pos="4818"/>
        </w:tabs>
        <w:jc w:val="center"/>
        <w:rPr>
          <w:rStyle w:val="selectable-text1"/>
          <w:b/>
          <w:bCs/>
          <w:color w:val="auto"/>
          <w:sz w:val="28"/>
          <w:szCs w:val="28"/>
        </w:rPr>
      </w:pPr>
      <w:r w:rsidRPr="00067650">
        <w:rPr>
          <w:rStyle w:val="selectable-text1"/>
          <w:b/>
          <w:bCs/>
          <w:color w:val="auto"/>
          <w:sz w:val="28"/>
          <w:szCs w:val="28"/>
        </w:rPr>
        <w:lastRenderedPageBreak/>
        <w:t>Содержание</w:t>
      </w:r>
    </w:p>
    <w:p w:rsidR="00057727" w:rsidRPr="00067650" w:rsidRDefault="00057727" w:rsidP="00057727">
      <w:pPr>
        <w:pStyle w:val="Default"/>
        <w:rPr>
          <w:color w:val="auto"/>
        </w:rPr>
      </w:pPr>
    </w:p>
    <w:tbl>
      <w:tblPr>
        <w:tblStyle w:val="TableNormal"/>
        <w:tblW w:w="956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072"/>
        <w:gridCol w:w="496"/>
      </w:tblGrid>
      <w:tr w:rsidR="00067650" w:rsidRPr="00067650" w:rsidTr="00057727">
        <w:trPr>
          <w:trHeight w:val="319"/>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keepNext/>
              <w:rPr>
                <w:color w:val="auto"/>
              </w:rPr>
            </w:pPr>
            <w:r w:rsidRPr="00067650">
              <w:rPr>
                <w:rStyle w:val="Hyperlink3"/>
                <w:color w:val="auto"/>
              </w:rPr>
              <w:t>1</w:t>
            </w:r>
            <w:r w:rsidRPr="00067650">
              <w:rPr>
                <w:rStyle w:val="selectable-text1"/>
                <w:b/>
                <w:bCs/>
                <w:color w:val="auto"/>
                <w:sz w:val="28"/>
                <w:szCs w:val="28"/>
              </w:rPr>
              <w:t xml:space="preserve">. </w:t>
            </w:r>
            <w:r w:rsidRPr="00067650">
              <w:rPr>
                <w:rStyle w:val="Hyperlink3"/>
                <w:color w:val="auto"/>
              </w:rPr>
              <w:t xml:space="preserve">Наименование дисциплины…………………………………………….     </w:t>
            </w:r>
            <w:r w:rsidR="002441BB" w:rsidRPr="00067650">
              <w:rPr>
                <w:rStyle w:val="Hyperlink3"/>
                <w:color w:val="auto"/>
              </w:rPr>
              <w:t>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944"/>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FC092A" w:rsidRPr="00067650">
              <w:rPr>
                <w:rStyle w:val="Hyperlink3"/>
                <w:color w:val="auto"/>
              </w:rPr>
              <w:t>.</w:t>
            </w:r>
            <w:r w:rsidR="002441BB" w:rsidRPr="00067650">
              <w:rPr>
                <w:rStyle w:val="Hyperlink3"/>
                <w:color w:val="auto"/>
              </w:rPr>
              <w:t>4</w:t>
            </w:r>
            <w:r w:rsidRPr="00067650">
              <w:rPr>
                <w:rStyle w:val="Hyperlink3"/>
                <w:color w:val="auto"/>
              </w:rPr>
              <w:t xml:space="preserve">                                                                                             </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rStyle w:val="z3988"/>
                <w:color w:val="auto"/>
                <w:sz w:val="28"/>
                <w:szCs w:val="28"/>
                <w:shd w:val="clear" w:color="auto" w:fill="FFFF00"/>
              </w:rPr>
            </w:pPr>
          </w:p>
          <w:p w:rsidR="00057727" w:rsidRPr="00067650" w:rsidRDefault="00057727" w:rsidP="00057727">
            <w:pPr>
              <w:rPr>
                <w:color w:val="auto"/>
              </w:rPr>
            </w:pPr>
          </w:p>
        </w:tc>
      </w:tr>
      <w:tr w:rsidR="00067650" w:rsidRPr="00067650" w:rsidTr="00057727">
        <w:trPr>
          <w:trHeight w:val="272"/>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3. Место дисциплины в структуре образовательной программы………….</w:t>
            </w:r>
            <w:r w:rsidR="002441BB" w:rsidRPr="00067650">
              <w:rPr>
                <w:rStyle w:val="Hyperlink3"/>
                <w:color w:val="auto"/>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788"/>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            </w:t>
            </w:r>
            <w:r w:rsidR="002441BB" w:rsidRPr="00067650">
              <w:rPr>
                <w:rStyle w:val="Hyperlink3"/>
                <w:color w:val="auto"/>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93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41BB" w:rsidRPr="00067650">
              <w:rPr>
                <w:rStyle w:val="Hyperlink3"/>
                <w:color w:val="auto"/>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239"/>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r w:rsidRPr="00067650">
              <w:rPr>
                <w:rStyle w:val="Hyperlink3"/>
                <w:color w:val="auto"/>
              </w:rPr>
              <w:t>5.1. Содержание дисциплины………………………………………………10</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31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5.2. Учебно-тематический план…………………………………………….1</w:t>
            </w:r>
            <w:r w:rsidR="002441BB" w:rsidRPr="00067650">
              <w:rPr>
                <w:rStyle w:val="Hyperlink3"/>
                <w:color w:val="auto"/>
              </w:rPr>
              <w:t>1</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26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5.3. Содержание семинаров, практических занятий…………………........</w:t>
            </w:r>
            <w:r w:rsidR="002441BB" w:rsidRPr="00067650">
              <w:rPr>
                <w:rStyle w:val="Hyperlink3"/>
                <w:color w:val="auto"/>
              </w:rPr>
              <w:t>13</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48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keepNext/>
              <w:rPr>
                <w:color w:val="auto"/>
              </w:rPr>
            </w:pPr>
            <w:r w:rsidRPr="00067650">
              <w:rPr>
                <w:rStyle w:val="Hyperlink3"/>
                <w:color w:val="auto"/>
              </w:rPr>
              <w:t>6. Перечень учебно-методического обеспечения для самостоятельной работы обучающихся по дисциплине……………………………………...</w:t>
            </w:r>
            <w:r w:rsidR="002441BB" w:rsidRPr="00067650">
              <w:rPr>
                <w:rStyle w:val="Hyperlink3"/>
                <w:color w:val="auto"/>
              </w:rPr>
              <w:t>16</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526"/>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keepNext/>
              <w:rPr>
                <w:color w:val="auto"/>
              </w:rPr>
            </w:pPr>
            <w:r w:rsidRPr="00067650">
              <w:rPr>
                <w:rStyle w:val="Hyperlink3"/>
                <w:color w:val="auto"/>
              </w:rPr>
              <w:t>6.1. Перечень вопросов, отводимых на самостоятельное освоение дисциплины, формы внеаудиторной самостоятельной работы…………..</w:t>
            </w:r>
            <w:r w:rsidR="002441BB" w:rsidRPr="00067650">
              <w:rPr>
                <w:rStyle w:val="Hyperlink3"/>
                <w:color w:val="auto"/>
              </w:rPr>
              <w:t>16</w:t>
            </w:r>
            <w:r w:rsidRPr="00067650">
              <w:rPr>
                <w:rStyle w:val="Hyperlink3"/>
                <w:color w:val="auto"/>
              </w:rPr>
              <w:t xml:space="preserve">                                                                           </w:t>
            </w:r>
          </w:p>
        </w:tc>
        <w:tc>
          <w:tcPr>
            <w:tcW w:w="496" w:type="dxa"/>
            <w:tcBorders>
              <w:top w:val="nil"/>
              <w:left w:val="nil"/>
              <w:bottom w:val="nil"/>
              <w:right w:val="nil"/>
            </w:tcBorders>
            <w:shd w:val="clear" w:color="auto" w:fill="auto"/>
            <w:tcMar>
              <w:top w:w="80" w:type="dxa"/>
              <w:left w:w="80" w:type="dxa"/>
              <w:bottom w:w="80" w:type="dxa"/>
              <w:right w:w="80" w:type="dxa"/>
            </w:tcMar>
            <w:vAlign w:val="bottom"/>
          </w:tcPr>
          <w:p w:rsidR="00057727" w:rsidRPr="00067650" w:rsidRDefault="00057727" w:rsidP="00057727">
            <w:pPr>
              <w:rPr>
                <w:color w:val="auto"/>
              </w:rPr>
            </w:pPr>
          </w:p>
        </w:tc>
      </w:tr>
      <w:tr w:rsidR="00067650" w:rsidRPr="00067650" w:rsidTr="00057727">
        <w:trPr>
          <w:trHeight w:val="58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7. Фонд оценочных средств для проведения промежуточной аттестации обучающихся по дисциплине……………………………………………….</w:t>
            </w:r>
            <w:r w:rsidR="002441BB" w:rsidRPr="00067650">
              <w:rPr>
                <w:rStyle w:val="Hyperlink3"/>
                <w:color w:val="auto"/>
              </w:rPr>
              <w:t>24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492"/>
        </w:trPr>
        <w:tc>
          <w:tcPr>
            <w:tcW w:w="9072" w:type="dxa"/>
            <w:tcBorders>
              <w:top w:val="nil"/>
              <w:left w:val="nil"/>
              <w:bottom w:val="nil"/>
              <w:right w:val="nil"/>
            </w:tcBorders>
            <w:shd w:val="clear" w:color="auto" w:fill="auto"/>
            <w:tcMar>
              <w:top w:w="80" w:type="dxa"/>
              <w:left w:w="80" w:type="dxa"/>
              <w:bottom w:w="80" w:type="dxa"/>
              <w:right w:w="80" w:type="dxa"/>
            </w:tcMar>
          </w:tcPr>
          <w:p w:rsidR="00057727" w:rsidRPr="00067650" w:rsidRDefault="00057727" w:rsidP="002441BB">
            <w:pPr>
              <w:rPr>
                <w:color w:val="auto"/>
              </w:rPr>
            </w:pPr>
            <w:r w:rsidRPr="00067650">
              <w:rPr>
                <w:rStyle w:val="Hyperlink3"/>
                <w:color w:val="auto"/>
              </w:rPr>
              <w:t>8. Перечень основной и дополнительной учебной литературы, необходимой для освоения дисциплины………………...………………   3</w:t>
            </w:r>
            <w:r w:rsidR="002441BB" w:rsidRPr="00067650">
              <w:rPr>
                <w:rStyle w:val="Hyperlink3"/>
                <w:color w:val="auto"/>
              </w:rPr>
              <w:t>1</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39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9. Перечень ресурсов информационно-телекоммуникационной сети «Интернет», необходимых для освоения дисциплины………………..….</w:t>
            </w:r>
            <w:r w:rsidR="002441BB" w:rsidRPr="00067650">
              <w:rPr>
                <w:rStyle w:val="Hyperlink3"/>
                <w:color w:val="auto"/>
              </w:rPr>
              <w:t>34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43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10. Методические указания для   обучающихся по освоению дисциплины………………………………………………………………….</w:t>
            </w:r>
            <w:r w:rsidR="002441BB" w:rsidRPr="00067650">
              <w:rPr>
                <w:rStyle w:val="Hyperlink3"/>
                <w:color w:val="auto"/>
              </w:rPr>
              <w:t>35</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r w:rsidR="00067650" w:rsidRPr="00067650" w:rsidTr="00057727">
        <w:trPr>
          <w:trHeight w:val="1322"/>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 </w:t>
            </w:r>
            <w:r w:rsidR="002441BB" w:rsidRPr="00067650">
              <w:rPr>
                <w:rStyle w:val="Hyperlink3"/>
                <w:color w:val="auto"/>
              </w:rPr>
              <w:t>44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rStyle w:val="z3988"/>
                <w:color w:val="auto"/>
                <w:sz w:val="28"/>
                <w:szCs w:val="28"/>
                <w:shd w:val="clear" w:color="auto" w:fill="FFFF00"/>
              </w:rPr>
            </w:pPr>
          </w:p>
          <w:p w:rsidR="00057727" w:rsidRPr="00067650" w:rsidRDefault="00057727" w:rsidP="00057727">
            <w:pPr>
              <w:rPr>
                <w:rStyle w:val="z3988"/>
                <w:color w:val="auto"/>
                <w:sz w:val="28"/>
                <w:szCs w:val="28"/>
                <w:shd w:val="clear" w:color="auto" w:fill="FFFF00"/>
              </w:rPr>
            </w:pPr>
          </w:p>
          <w:p w:rsidR="00057727" w:rsidRPr="00067650" w:rsidRDefault="00057727" w:rsidP="00057727">
            <w:pPr>
              <w:rPr>
                <w:color w:val="auto"/>
              </w:rPr>
            </w:pPr>
          </w:p>
        </w:tc>
      </w:tr>
      <w:tr w:rsidR="00057727" w:rsidRPr="00067650" w:rsidTr="00057727">
        <w:trPr>
          <w:trHeight w:val="648"/>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2441BB">
            <w:pPr>
              <w:rPr>
                <w:color w:val="auto"/>
              </w:rPr>
            </w:pPr>
            <w:r w:rsidRPr="00067650">
              <w:rPr>
                <w:rStyle w:val="Hyperlink3"/>
                <w:color w:val="auto"/>
              </w:rPr>
              <w:t>12. Описание материально- технической базы, необходимой для осуществления образовательного процесса по дисциплине……………</w:t>
            </w:r>
            <w:r w:rsidR="00FC092A" w:rsidRPr="00067650">
              <w:rPr>
                <w:rStyle w:val="Hyperlink3"/>
                <w:color w:val="auto"/>
              </w:rPr>
              <w:t>..</w:t>
            </w:r>
            <w:r w:rsidR="002441BB" w:rsidRPr="00067650">
              <w:rPr>
                <w:rStyle w:val="Hyperlink3"/>
                <w:color w:val="auto"/>
              </w:rPr>
              <w:t>44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Pr="00067650" w:rsidRDefault="00057727" w:rsidP="00057727">
            <w:pPr>
              <w:rPr>
                <w:color w:val="auto"/>
              </w:rPr>
            </w:pPr>
          </w:p>
        </w:tc>
      </w:tr>
    </w:tbl>
    <w:p w:rsidR="00CB41D9" w:rsidRPr="00067650" w:rsidRDefault="00CB41D9">
      <w:pPr>
        <w:pStyle w:val="Default"/>
        <w:widowControl w:val="0"/>
        <w:ind w:left="324" w:hanging="324"/>
        <w:rPr>
          <w:color w:val="auto"/>
        </w:rPr>
      </w:pPr>
    </w:p>
    <w:p w:rsidR="00CB41D9" w:rsidRPr="00067650" w:rsidRDefault="00CB41D9">
      <w:pPr>
        <w:tabs>
          <w:tab w:val="left" w:pos="709"/>
          <w:tab w:val="left" w:pos="993"/>
        </w:tabs>
        <w:spacing w:line="360" w:lineRule="auto"/>
        <w:rPr>
          <w:b/>
          <w:bCs/>
          <w:color w:val="auto"/>
          <w:sz w:val="28"/>
          <w:szCs w:val="28"/>
        </w:rPr>
      </w:pPr>
    </w:p>
    <w:p w:rsidR="00CB41D9" w:rsidRPr="00067650" w:rsidRDefault="00CB41D9">
      <w:pPr>
        <w:tabs>
          <w:tab w:val="left" w:pos="709"/>
          <w:tab w:val="left" w:pos="993"/>
        </w:tabs>
        <w:spacing w:line="360" w:lineRule="auto"/>
        <w:rPr>
          <w:b/>
          <w:bCs/>
          <w:color w:val="auto"/>
          <w:sz w:val="28"/>
          <w:szCs w:val="28"/>
        </w:rPr>
      </w:pPr>
    </w:p>
    <w:p w:rsidR="00CB41D9" w:rsidRPr="00067650" w:rsidRDefault="00F64F6A">
      <w:pPr>
        <w:pStyle w:val="a7"/>
        <w:numPr>
          <w:ilvl w:val="0"/>
          <w:numId w:val="2"/>
        </w:numPr>
        <w:spacing w:line="360" w:lineRule="auto"/>
        <w:rPr>
          <w:rFonts w:ascii="Times New Roman" w:eastAsia="Times New Roman" w:hAnsi="Times New Roman" w:cs="Times New Roman"/>
          <w:b/>
          <w:bCs/>
          <w:color w:val="auto"/>
          <w:sz w:val="28"/>
          <w:szCs w:val="28"/>
        </w:rPr>
      </w:pPr>
      <w:r w:rsidRPr="00067650">
        <w:rPr>
          <w:rFonts w:ascii="Times New Roman" w:hAnsi="Times New Roman"/>
          <w:b/>
          <w:bCs/>
          <w:color w:val="auto"/>
          <w:sz w:val="28"/>
          <w:szCs w:val="28"/>
        </w:rPr>
        <w:lastRenderedPageBreak/>
        <w:t>Наименование дисциплины</w:t>
      </w:r>
    </w:p>
    <w:p w:rsidR="00CB41D9" w:rsidRPr="00067650" w:rsidRDefault="00F64F6A">
      <w:pPr>
        <w:tabs>
          <w:tab w:val="left" w:pos="709"/>
          <w:tab w:val="left" w:pos="993"/>
        </w:tabs>
        <w:spacing w:line="360" w:lineRule="auto"/>
        <w:rPr>
          <w:color w:val="auto"/>
          <w:sz w:val="28"/>
          <w:szCs w:val="28"/>
        </w:rPr>
      </w:pPr>
      <w:r w:rsidRPr="00067650">
        <w:rPr>
          <w:color w:val="auto"/>
          <w:sz w:val="28"/>
          <w:szCs w:val="28"/>
        </w:rPr>
        <w:t>Лингво-семиотические технологии «мягкой силы»</w:t>
      </w:r>
    </w:p>
    <w:p w:rsidR="00CB41D9" w:rsidRPr="00067650" w:rsidRDefault="00F64F6A" w:rsidP="007B7C31">
      <w:pPr>
        <w:pStyle w:val="a8"/>
        <w:numPr>
          <w:ilvl w:val="0"/>
          <w:numId w:val="3"/>
        </w:numPr>
        <w:spacing w:before="0" w:after="0"/>
        <w:jc w:val="both"/>
        <w:rPr>
          <w:b/>
          <w:bCs/>
          <w:color w:val="auto"/>
          <w:sz w:val="28"/>
          <w:szCs w:val="28"/>
        </w:rPr>
      </w:pPr>
      <w:r w:rsidRPr="00067650">
        <w:rPr>
          <w:b/>
          <w:bCs/>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B41D9" w:rsidRPr="00067650" w:rsidRDefault="00F64F6A" w:rsidP="007B7C31">
      <w:pPr>
        <w:pStyle w:val="a8"/>
        <w:tabs>
          <w:tab w:val="left" w:pos="8116"/>
        </w:tabs>
        <w:spacing w:before="0" w:after="0" w:line="360" w:lineRule="auto"/>
        <w:ind w:left="360"/>
        <w:jc w:val="right"/>
        <w:rPr>
          <w:color w:val="auto"/>
          <w:sz w:val="28"/>
          <w:szCs w:val="28"/>
        </w:rPr>
      </w:pPr>
      <w:r w:rsidRPr="00067650">
        <w:rPr>
          <w:color w:val="auto"/>
          <w:sz w:val="28"/>
          <w:szCs w:val="28"/>
        </w:rPr>
        <w:t>Таблица1.</w:t>
      </w:r>
    </w:p>
    <w:tbl>
      <w:tblPr>
        <w:tblStyle w:val="TableNormal"/>
        <w:tblW w:w="8885"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50"/>
        <w:gridCol w:w="1982"/>
        <w:gridCol w:w="2268"/>
        <w:gridCol w:w="3685"/>
      </w:tblGrid>
      <w:tr w:rsidR="00067650" w:rsidRPr="00067650"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540"/>
              </w:tabs>
              <w:rPr>
                <w:color w:val="auto"/>
              </w:rPr>
            </w:pPr>
            <w:r w:rsidRPr="00067650">
              <w:rPr>
                <w:b/>
                <w:bCs/>
                <w:color w:val="auto"/>
              </w:rPr>
              <w:t>Код компетенции</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540"/>
              </w:tabs>
              <w:rPr>
                <w:color w:val="auto"/>
              </w:rPr>
            </w:pPr>
            <w:r w:rsidRPr="00067650">
              <w:rPr>
                <w:b/>
                <w:bCs/>
                <w:color w:val="auto"/>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540"/>
              </w:tabs>
              <w:rPr>
                <w:color w:val="auto"/>
              </w:rPr>
            </w:pPr>
            <w:r w:rsidRPr="00067650">
              <w:rPr>
                <w:b/>
                <w:bCs/>
                <w:color w:val="auto"/>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540"/>
              </w:tabs>
              <w:rPr>
                <w:color w:val="auto"/>
              </w:rPr>
            </w:pPr>
            <w:r w:rsidRPr="00067650">
              <w:rPr>
                <w:b/>
                <w:bCs/>
                <w:color w:val="auto"/>
              </w:rPr>
              <w:t>Результаты обучения (умения и знания), соотнесенные с индикаторами достижения компетенции</w:t>
            </w:r>
          </w:p>
        </w:tc>
      </w:tr>
      <w:tr w:rsidR="00067650" w:rsidRPr="00067650" w:rsidTr="00345175">
        <w:trPr>
          <w:trHeight w:val="445"/>
        </w:trPr>
        <w:tc>
          <w:tcPr>
            <w:tcW w:w="888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067650" w:rsidRDefault="007B7C31">
            <w:pPr>
              <w:tabs>
                <w:tab w:val="left" w:pos="540"/>
              </w:tabs>
              <w:rPr>
                <w:b/>
                <w:bCs/>
                <w:color w:val="auto"/>
                <w:sz w:val="20"/>
                <w:szCs w:val="20"/>
              </w:rPr>
            </w:pPr>
            <w:r w:rsidRPr="00067650">
              <w:rPr>
                <w:rStyle w:val="Hyperlink3"/>
                <w:color w:val="auto"/>
                <w:sz w:val="20"/>
                <w:szCs w:val="20"/>
              </w:rPr>
              <w:t xml:space="preserve">42.03.01 - Реклама и связи с общественностью, </w:t>
            </w:r>
            <w:r w:rsidR="00345175" w:rsidRPr="00067650">
              <w:rPr>
                <w:rStyle w:val="Hyperlink3"/>
                <w:color w:val="auto"/>
                <w:sz w:val="20"/>
                <w:szCs w:val="20"/>
              </w:rPr>
              <w:t>ОП "Cвязи с общественностью в политике и бизнесе /Public Relations in Politics and Business"</w:t>
            </w:r>
          </w:p>
        </w:tc>
      </w:tr>
      <w:tr w:rsidR="00067650" w:rsidRPr="00067650"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067650" w:rsidRDefault="007B7C31" w:rsidP="007B7C31">
            <w:pPr>
              <w:tabs>
                <w:tab w:val="left" w:pos="540"/>
              </w:tabs>
              <w:rPr>
                <w:rStyle w:val="z3988"/>
                <w:color w:val="auto"/>
                <w:sz w:val="28"/>
                <w:szCs w:val="28"/>
              </w:rPr>
            </w:pPr>
          </w:p>
          <w:p w:rsidR="007B7C31" w:rsidRPr="00067650" w:rsidRDefault="007B7C31" w:rsidP="007B7C31">
            <w:pPr>
              <w:tabs>
                <w:tab w:val="left" w:pos="540"/>
              </w:tabs>
              <w:rPr>
                <w:rStyle w:val="z3988"/>
                <w:color w:val="auto"/>
                <w:sz w:val="28"/>
                <w:szCs w:val="28"/>
              </w:rPr>
            </w:pPr>
          </w:p>
          <w:p w:rsidR="007B7C31" w:rsidRPr="00067650" w:rsidRDefault="007B7C31" w:rsidP="007B7C31">
            <w:pPr>
              <w:rPr>
                <w:color w:val="auto"/>
              </w:rPr>
            </w:pPr>
            <w:r w:rsidRPr="00067650">
              <w:rPr>
                <w:rStyle w:val="Hyperlink3"/>
                <w:color w:val="auto"/>
              </w:rPr>
              <w:t>ПКП-4</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B7C31" w:rsidRPr="00067650" w:rsidRDefault="007B7C31" w:rsidP="007B7C31">
            <w:pPr>
              <w:rPr>
                <w:color w:val="auto"/>
              </w:rPr>
            </w:pPr>
            <w:r w:rsidRPr="00067650">
              <w:rPr>
                <w:rStyle w:val="z3988"/>
                <w:color w:val="auto"/>
              </w:rPr>
              <w:t>ПКП-4</w:t>
            </w:r>
          </w:p>
          <w:p w:rsidR="007B7C31" w:rsidRPr="00067650" w:rsidRDefault="007B7C31" w:rsidP="007B7C31">
            <w:pPr>
              <w:rPr>
                <w:color w:val="auto"/>
              </w:rPr>
            </w:pPr>
            <w:r w:rsidRPr="00067650">
              <w:rPr>
                <w:rStyle w:val="z3988"/>
                <w:color w:val="auto"/>
              </w:rPr>
              <w:t>Способность эффективно влиять на общественное мнение</w:t>
            </w:r>
          </w:p>
          <w:p w:rsidR="007B7C31" w:rsidRPr="00067650" w:rsidRDefault="007B7C31" w:rsidP="007B7C31">
            <w:pPr>
              <w:rPr>
                <w:color w:val="auto"/>
              </w:rPr>
            </w:pPr>
          </w:p>
        </w:tc>
        <w:tc>
          <w:tcPr>
            <w:tcW w:w="2268"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067650" w:rsidRDefault="007B7C31" w:rsidP="007B7C31">
            <w:pPr>
              <w:rPr>
                <w:color w:val="auto"/>
              </w:rPr>
            </w:pPr>
            <w:r w:rsidRPr="00067650">
              <w:rPr>
                <w:rStyle w:val="z3988"/>
                <w:color w:val="auto"/>
              </w:rPr>
              <w:t xml:space="preserve">1.Использует </w:t>
            </w:r>
            <w:r w:rsidRPr="00067650">
              <w:rPr>
                <w:rStyle w:val="Hyperlink0"/>
                <w:color w:val="auto"/>
              </w:rPr>
              <w:t>PR</w:t>
            </w:r>
            <w:r w:rsidRPr="00067650">
              <w:rPr>
                <w:rStyle w:val="z3988"/>
                <w:color w:val="auto"/>
              </w:rPr>
              <w:t>-технологии для формирования благоприятного общественного мнения об организации;</w:t>
            </w:r>
          </w:p>
          <w:p w:rsidR="007B7C31" w:rsidRPr="00067650" w:rsidRDefault="007B7C31" w:rsidP="007B7C31">
            <w:pPr>
              <w:rPr>
                <w:rStyle w:val="z3988"/>
                <w:color w:val="auto"/>
              </w:rPr>
            </w:pPr>
          </w:p>
          <w:p w:rsidR="007B7C31" w:rsidRPr="00067650" w:rsidRDefault="007B7C31" w:rsidP="007B7C31">
            <w:pPr>
              <w:rPr>
                <w:rStyle w:val="z3988"/>
                <w:color w:val="auto"/>
              </w:rPr>
            </w:pPr>
          </w:p>
          <w:p w:rsidR="007B7C31" w:rsidRPr="00067650" w:rsidRDefault="007B7C31" w:rsidP="007B7C31">
            <w:pPr>
              <w:rPr>
                <w:rStyle w:val="z3988"/>
                <w:color w:val="auto"/>
              </w:rPr>
            </w:pPr>
          </w:p>
          <w:p w:rsidR="007B7C31" w:rsidRPr="00067650" w:rsidRDefault="007B7C31" w:rsidP="007B7C31">
            <w:pPr>
              <w:rPr>
                <w:rStyle w:val="z3988"/>
                <w:color w:val="auto"/>
              </w:rPr>
            </w:pPr>
          </w:p>
          <w:p w:rsidR="007B7C31" w:rsidRPr="00067650" w:rsidRDefault="007B7C31" w:rsidP="007B7C31">
            <w:pPr>
              <w:rPr>
                <w:color w:val="auto"/>
                <w:u w:color="FF0000"/>
              </w:rPr>
            </w:pPr>
          </w:p>
          <w:p w:rsidR="007B7C31" w:rsidRPr="00067650" w:rsidRDefault="007B7C31" w:rsidP="007B7C31">
            <w:pPr>
              <w:rPr>
                <w:color w:val="auto"/>
                <w:u w:color="FF0000"/>
              </w:rPr>
            </w:pPr>
          </w:p>
          <w:p w:rsidR="00FC092A" w:rsidRPr="00067650" w:rsidRDefault="00FC092A" w:rsidP="007B7C31">
            <w:pPr>
              <w:rPr>
                <w:color w:val="auto"/>
                <w:u w:color="FF0000"/>
              </w:rPr>
            </w:pPr>
          </w:p>
          <w:p w:rsidR="00FC092A" w:rsidRPr="00067650" w:rsidRDefault="00FC092A" w:rsidP="007B7C31">
            <w:pPr>
              <w:rPr>
                <w:color w:val="auto"/>
                <w:u w:color="FF0000"/>
              </w:rPr>
            </w:pPr>
          </w:p>
          <w:p w:rsidR="007B7C31" w:rsidRPr="00067650" w:rsidRDefault="007B7C31" w:rsidP="007B7C31">
            <w:pPr>
              <w:rPr>
                <w:color w:val="auto"/>
              </w:rPr>
            </w:pPr>
            <w:r w:rsidRPr="00067650">
              <w:rPr>
                <w:color w:val="auto"/>
                <w:u w:color="FF0000"/>
              </w:rPr>
              <w:t xml:space="preserve">2.Использует </w:t>
            </w:r>
            <w:r w:rsidRPr="00067650">
              <w:rPr>
                <w:color w:val="auto"/>
                <w:u w:color="FF0000"/>
                <w:lang w:val="en-US"/>
              </w:rPr>
              <w:t>GR</w:t>
            </w:r>
            <w:r w:rsidRPr="00067650">
              <w:rPr>
                <w:color w:val="auto"/>
                <w:u w:color="FF0000"/>
              </w:rPr>
              <w:t>-технологии для формирования коммуникации с органами власти и защиты интересов компании.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067650" w:rsidRDefault="007B7C31" w:rsidP="007B7C31">
            <w:pPr>
              <w:rPr>
                <w:color w:val="auto"/>
              </w:rPr>
            </w:pPr>
            <w:r w:rsidRPr="00067650">
              <w:rPr>
                <w:color w:val="auto"/>
              </w:rPr>
              <w:t xml:space="preserve">1.Знать: специфику использования </w:t>
            </w:r>
            <w:r w:rsidRPr="00067650">
              <w:rPr>
                <w:color w:val="auto"/>
                <w:lang w:val="en-US"/>
              </w:rPr>
              <w:t>PR</w:t>
            </w:r>
            <w:r w:rsidRPr="00067650">
              <w:rPr>
                <w:color w:val="auto"/>
              </w:rPr>
              <w:t xml:space="preserve">-технологий в целях </w:t>
            </w:r>
            <w:r w:rsidRPr="00067650">
              <w:rPr>
                <w:rStyle w:val="z3988"/>
                <w:color w:val="auto"/>
              </w:rPr>
              <w:t>формирования благоприятного общественного мнения об организации;</w:t>
            </w:r>
          </w:p>
          <w:p w:rsidR="007B7C31" w:rsidRPr="00067650" w:rsidRDefault="007B7C31" w:rsidP="007B7C31">
            <w:pPr>
              <w:rPr>
                <w:color w:val="auto"/>
              </w:rPr>
            </w:pPr>
            <w:r w:rsidRPr="00067650">
              <w:rPr>
                <w:rStyle w:val="z3988"/>
                <w:color w:val="auto"/>
              </w:rPr>
              <w:t>Уметь: использовать полученные знания в практической плоскости продвижения интересов конкретной организации на всех информационных уровнях</w:t>
            </w:r>
          </w:p>
          <w:p w:rsidR="007B7C31" w:rsidRPr="00067650" w:rsidRDefault="007B7C31" w:rsidP="007B7C31">
            <w:pPr>
              <w:rPr>
                <w:rStyle w:val="z3988"/>
                <w:color w:val="auto"/>
              </w:rPr>
            </w:pPr>
          </w:p>
          <w:p w:rsidR="007B7C31" w:rsidRPr="00067650" w:rsidRDefault="007B7C31" w:rsidP="007B7C31">
            <w:pPr>
              <w:rPr>
                <w:color w:val="auto"/>
              </w:rPr>
            </w:pPr>
            <w:r w:rsidRPr="00067650">
              <w:rPr>
                <w:rStyle w:val="z3988"/>
                <w:color w:val="auto"/>
              </w:rPr>
              <w:t xml:space="preserve">2.Знать: основы выстраивания взаимовыгодного сотрудничества с органами государственной власти и управления </w:t>
            </w:r>
          </w:p>
          <w:p w:rsidR="007B7C31" w:rsidRPr="00067650" w:rsidRDefault="007B7C31" w:rsidP="007B7C31">
            <w:pPr>
              <w:rPr>
                <w:rStyle w:val="z3988"/>
                <w:color w:val="auto"/>
              </w:rPr>
            </w:pPr>
          </w:p>
          <w:p w:rsidR="007B7C31" w:rsidRPr="00067650" w:rsidRDefault="007B7C31" w:rsidP="007B7C31">
            <w:pPr>
              <w:rPr>
                <w:color w:val="auto"/>
              </w:rPr>
            </w:pPr>
            <w:r w:rsidRPr="00067650">
              <w:rPr>
                <w:rStyle w:val="z3988"/>
                <w:color w:val="auto"/>
              </w:rPr>
              <w:t xml:space="preserve">Уметь: применять </w:t>
            </w:r>
            <w:r w:rsidRPr="00067650">
              <w:rPr>
                <w:rStyle w:val="Hyperlink0"/>
                <w:color w:val="auto"/>
              </w:rPr>
              <w:t>GR</w:t>
            </w:r>
            <w:r w:rsidRPr="00067650">
              <w:rPr>
                <w:rStyle w:val="z3988"/>
                <w:color w:val="auto"/>
              </w:rPr>
              <w:t xml:space="preserve">-технологии в русле стратегии продвижения планов и проектов государственных, общественных и / или бизнес-структур, равно как и стратегии сохранения выгодного баланса сил и сдерживания атак конкурентов  </w:t>
            </w:r>
          </w:p>
        </w:tc>
      </w:tr>
      <w:tr w:rsidR="00067650" w:rsidRPr="00067650"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067650" w:rsidRDefault="00D8558F" w:rsidP="007B7C31">
            <w:pPr>
              <w:tabs>
                <w:tab w:val="left" w:pos="540"/>
              </w:tabs>
              <w:rPr>
                <w:color w:val="auto"/>
              </w:rPr>
            </w:pPr>
            <w:r w:rsidRPr="00067650">
              <w:rPr>
                <w:rStyle w:val="Hyperlink3"/>
                <w:color w:val="auto"/>
              </w:rPr>
              <w:t>ПКН-1</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320636" w:rsidRPr="00067650" w:rsidRDefault="00320636" w:rsidP="007B7C31">
            <w:pPr>
              <w:rPr>
                <w:rStyle w:val="z3988"/>
                <w:color w:val="auto"/>
              </w:rPr>
            </w:pPr>
            <w:r w:rsidRPr="00067650">
              <w:rPr>
                <w:rStyle w:val="z3988"/>
                <w:color w:val="auto"/>
              </w:rPr>
              <w:t>ПКН -1</w:t>
            </w:r>
          </w:p>
          <w:p w:rsidR="007B7C31" w:rsidRPr="00067650" w:rsidRDefault="00320636" w:rsidP="007B7C31">
            <w:pPr>
              <w:rPr>
                <w:color w:val="auto"/>
              </w:rPr>
            </w:pPr>
            <w:r w:rsidRPr="00067650">
              <w:rPr>
                <w:rStyle w:val="z3988"/>
                <w:color w:val="auto"/>
              </w:rPr>
              <w:t xml:space="preserve">Способность создавать коммуникационные продукты, востребованные обществом и коммуникационными индустриями, в </w:t>
            </w:r>
            <w:r w:rsidRPr="00067650">
              <w:rPr>
                <w:rStyle w:val="z3988"/>
                <w:color w:val="auto"/>
              </w:rPr>
              <w:lastRenderedPageBreak/>
              <w:t xml:space="preserve">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2268"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320636" w:rsidRPr="00067650" w:rsidRDefault="00320636" w:rsidP="00320636">
            <w:pPr>
              <w:rPr>
                <w:rStyle w:val="z3988"/>
                <w:color w:val="auto"/>
              </w:rPr>
            </w:pPr>
            <w:r w:rsidRPr="00067650">
              <w:rPr>
                <w:rStyle w:val="z3988"/>
                <w:color w:val="auto"/>
              </w:rPr>
              <w:lastRenderedPageBreak/>
              <w:t>1.</w:t>
            </w:r>
            <w:r w:rsidRPr="00067650">
              <w:rPr>
                <w:rStyle w:val="z3988"/>
                <w:color w:val="auto"/>
              </w:rPr>
              <w:tab/>
              <w:t>Создает коммуникационные продукты в форме текста, аудио- и видеоматериалов, интернет-контента.</w:t>
            </w:r>
          </w:p>
          <w:p w:rsidR="000F2586" w:rsidRPr="00067650" w:rsidRDefault="000F2586" w:rsidP="00320636">
            <w:pPr>
              <w:rPr>
                <w:rStyle w:val="z3988"/>
                <w:color w:val="auto"/>
              </w:rPr>
            </w:pPr>
          </w:p>
          <w:p w:rsidR="000F2586" w:rsidRPr="00067650" w:rsidRDefault="000F2586" w:rsidP="00320636">
            <w:pPr>
              <w:rPr>
                <w:rStyle w:val="z3988"/>
                <w:color w:val="auto"/>
              </w:rPr>
            </w:pPr>
          </w:p>
          <w:p w:rsidR="000F2586" w:rsidRPr="00067650" w:rsidRDefault="000F2586" w:rsidP="00320636">
            <w:pPr>
              <w:rPr>
                <w:rStyle w:val="z3988"/>
                <w:color w:val="auto"/>
              </w:rPr>
            </w:pPr>
          </w:p>
          <w:p w:rsidR="00320636" w:rsidRPr="00067650" w:rsidRDefault="00320636" w:rsidP="00320636">
            <w:pPr>
              <w:rPr>
                <w:rStyle w:val="z3988"/>
                <w:color w:val="auto"/>
              </w:rPr>
            </w:pPr>
          </w:p>
          <w:p w:rsidR="007B7C31" w:rsidRPr="00067650" w:rsidRDefault="00320636" w:rsidP="00320636">
            <w:pPr>
              <w:rPr>
                <w:color w:val="auto"/>
              </w:rPr>
            </w:pPr>
            <w:r w:rsidRPr="00067650">
              <w:rPr>
                <w:rStyle w:val="z3988"/>
                <w:color w:val="auto"/>
              </w:rPr>
              <w:lastRenderedPageBreak/>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067650" w:rsidRDefault="007B7C31" w:rsidP="007B7C31">
            <w:pPr>
              <w:widowControl w:val="0"/>
              <w:tabs>
                <w:tab w:val="left" w:pos="540"/>
              </w:tabs>
              <w:rPr>
                <w:color w:val="auto"/>
              </w:rPr>
            </w:pPr>
            <w:r w:rsidRPr="00067650">
              <w:rPr>
                <w:color w:val="auto"/>
              </w:rPr>
              <w:lastRenderedPageBreak/>
              <w:t xml:space="preserve">1. </w:t>
            </w:r>
            <w:r w:rsidRPr="00067650">
              <w:rPr>
                <w:rStyle w:val="z3988"/>
                <w:color w:val="auto"/>
              </w:rPr>
              <w:t xml:space="preserve">Знать: основы и специфику создания </w:t>
            </w:r>
            <w:r w:rsidR="00320636" w:rsidRPr="00067650">
              <w:rPr>
                <w:rStyle w:val="z3988"/>
                <w:color w:val="auto"/>
              </w:rPr>
              <w:t xml:space="preserve">коммуникационных продуктов </w:t>
            </w:r>
            <w:r w:rsidRPr="00067650">
              <w:rPr>
                <w:rStyle w:val="z3988"/>
                <w:color w:val="auto"/>
              </w:rPr>
              <w:t xml:space="preserve">в условиях мультиязыкового пространства, в том числе в рамках семиосферы – знаков и знаковых систем. </w:t>
            </w:r>
          </w:p>
          <w:p w:rsidR="007B7C31" w:rsidRPr="00067650" w:rsidRDefault="007B7C31" w:rsidP="007B7C31">
            <w:pPr>
              <w:rPr>
                <w:color w:val="auto"/>
              </w:rPr>
            </w:pPr>
            <w:r w:rsidRPr="00067650">
              <w:rPr>
                <w:rStyle w:val="z3988"/>
                <w:color w:val="auto"/>
              </w:rPr>
              <w:t xml:space="preserve">Уметь: применять технологии создания </w:t>
            </w:r>
            <w:r w:rsidR="000F2586" w:rsidRPr="00067650">
              <w:rPr>
                <w:rStyle w:val="z3988"/>
                <w:color w:val="auto"/>
              </w:rPr>
              <w:t>коммуникационных продуктов в форме текста, аудио- и видеоматериалов, интернет-</w:t>
            </w:r>
            <w:r w:rsidR="000F2586" w:rsidRPr="00067650">
              <w:rPr>
                <w:rStyle w:val="z3988"/>
                <w:color w:val="auto"/>
              </w:rPr>
              <w:lastRenderedPageBreak/>
              <w:t xml:space="preserve">контента </w:t>
            </w:r>
            <w:r w:rsidRPr="00067650">
              <w:rPr>
                <w:rStyle w:val="z3988"/>
                <w:color w:val="auto"/>
              </w:rPr>
              <w:t>в соответствии с поставленными компанией/ структурой задачами.</w:t>
            </w:r>
          </w:p>
          <w:p w:rsidR="007B7C31" w:rsidRPr="00067650" w:rsidRDefault="007B7C31" w:rsidP="007B7C31">
            <w:pPr>
              <w:widowControl w:val="0"/>
              <w:tabs>
                <w:tab w:val="left" w:pos="540"/>
              </w:tabs>
              <w:rPr>
                <w:rStyle w:val="z3988"/>
                <w:color w:val="auto"/>
              </w:rPr>
            </w:pPr>
          </w:p>
          <w:p w:rsidR="007B7C31" w:rsidRPr="00067650" w:rsidRDefault="007B7C31" w:rsidP="007B7C31">
            <w:pPr>
              <w:widowControl w:val="0"/>
              <w:tabs>
                <w:tab w:val="left" w:pos="540"/>
              </w:tabs>
              <w:rPr>
                <w:color w:val="auto"/>
              </w:rPr>
            </w:pPr>
            <w:r w:rsidRPr="00067650">
              <w:rPr>
                <w:rStyle w:val="z3988"/>
                <w:color w:val="auto"/>
              </w:rPr>
              <w:t xml:space="preserve">2. Знать: особенности и потенциал функционирования </w:t>
            </w:r>
            <w:r w:rsidR="000F2586" w:rsidRPr="00067650">
              <w:rPr>
                <w:rStyle w:val="z3988"/>
                <w:color w:val="auto"/>
              </w:rPr>
              <w:t xml:space="preserve">коммуникационных продуктов в форме текста, аудио- и видеоматериалов, интернет-контента </w:t>
            </w:r>
            <w:r w:rsidRPr="00067650">
              <w:rPr>
                <w:rStyle w:val="z3988"/>
                <w:color w:val="auto"/>
              </w:rPr>
              <w:t xml:space="preserve">в условиях мультиязыкового пространства, в том числе в рамках семиосферы – знаков и знаковых систем. </w:t>
            </w:r>
          </w:p>
          <w:p w:rsidR="007B7C31" w:rsidRPr="00067650" w:rsidRDefault="007B7C31" w:rsidP="007B7C31">
            <w:pPr>
              <w:rPr>
                <w:color w:val="auto"/>
              </w:rPr>
            </w:pPr>
            <w:r w:rsidRPr="00067650">
              <w:rPr>
                <w:rStyle w:val="z3988"/>
                <w:color w:val="auto"/>
              </w:rPr>
              <w:t xml:space="preserve">Уметь: повышать эффективность воздействия и корректировать форму и содержание существующих </w:t>
            </w:r>
            <w:r w:rsidR="000F2586" w:rsidRPr="00067650">
              <w:rPr>
                <w:rStyle w:val="z3988"/>
                <w:color w:val="auto"/>
              </w:rPr>
              <w:t xml:space="preserve">коммуникационных продуктов </w:t>
            </w:r>
            <w:r w:rsidRPr="00067650">
              <w:rPr>
                <w:rStyle w:val="z3988"/>
                <w:color w:val="auto"/>
              </w:rPr>
              <w:t>в соответствии с поставленными компанией / структурой задачами и языковой и этнокультурной спецификой целевой аудитории</w:t>
            </w:r>
          </w:p>
        </w:tc>
      </w:tr>
      <w:tr w:rsidR="00067650" w:rsidRPr="00067650" w:rsidTr="001D3BD0">
        <w:trPr>
          <w:trHeight w:val="453"/>
        </w:trPr>
        <w:tc>
          <w:tcPr>
            <w:tcW w:w="888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067650" w:rsidRDefault="00734589" w:rsidP="007B7C31">
            <w:pPr>
              <w:widowControl w:val="0"/>
              <w:tabs>
                <w:tab w:val="left" w:pos="540"/>
              </w:tabs>
              <w:rPr>
                <w:color w:val="auto"/>
              </w:rPr>
            </w:pPr>
            <w:r w:rsidRPr="00067650">
              <w:rPr>
                <w:rStyle w:val="Hyperlink3"/>
                <w:color w:val="auto"/>
                <w:sz w:val="20"/>
                <w:szCs w:val="20"/>
              </w:rPr>
              <w:t xml:space="preserve">41.03.04  Политология, </w:t>
            </w:r>
            <w:r w:rsidR="00345175" w:rsidRPr="00067650">
              <w:rPr>
                <w:rStyle w:val="Hyperlink3"/>
                <w:color w:val="auto"/>
                <w:sz w:val="20"/>
                <w:szCs w:val="20"/>
              </w:rPr>
              <w:t>ОП "Современные политические технологии, экспертиза и GR", профиль "Политические технологии"</w:t>
            </w:r>
          </w:p>
        </w:tc>
      </w:tr>
      <w:tr w:rsidR="00067650" w:rsidRPr="00067650" w:rsidTr="001D3BD0">
        <w:trPr>
          <w:trHeight w:val="133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067650" w:rsidRDefault="00734589" w:rsidP="00734589">
            <w:pPr>
              <w:jc w:val="both"/>
              <w:rPr>
                <w:color w:val="auto"/>
                <w:sz w:val="28"/>
                <w:szCs w:val="28"/>
              </w:rPr>
            </w:pPr>
            <w:r w:rsidRPr="00067650">
              <w:rPr>
                <w:rStyle w:val="z3988"/>
                <w:color w:val="auto"/>
                <w:sz w:val="28"/>
                <w:szCs w:val="28"/>
              </w:rPr>
              <w:t>ПКП-2</w:t>
            </w: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rStyle w:val="z3988"/>
                <w:color w:val="auto"/>
                <w:sz w:val="28"/>
                <w:szCs w:val="28"/>
              </w:rPr>
            </w:pPr>
          </w:p>
          <w:p w:rsidR="00734589" w:rsidRPr="00067650" w:rsidRDefault="00734589" w:rsidP="00734589">
            <w:pPr>
              <w:rPr>
                <w:color w:val="auto"/>
              </w:rPr>
            </w:pP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067650" w:rsidRDefault="00734589" w:rsidP="00734589">
            <w:pPr>
              <w:rPr>
                <w:color w:val="auto"/>
              </w:rPr>
            </w:pPr>
            <w:r w:rsidRPr="00067650">
              <w:rPr>
                <w:rStyle w:val="z3988"/>
                <w:color w:val="auto"/>
              </w:rPr>
              <w:t>ПКП-2</w:t>
            </w:r>
          </w:p>
          <w:p w:rsidR="00734589" w:rsidRPr="00067650" w:rsidRDefault="00734589" w:rsidP="00734589">
            <w:pPr>
              <w:rPr>
                <w:color w:val="auto"/>
              </w:rPr>
            </w:pPr>
            <w:r w:rsidRPr="00067650">
              <w:rPr>
                <w:color w:val="auto"/>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tc>
        <w:tc>
          <w:tcPr>
            <w:tcW w:w="2268"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rFonts w:eastAsia="Times New Roman" w:cs="Times New Roman"/>
                <w:color w:val="auto"/>
                <w:bdr w:val="none" w:sz="0" w:space="0" w:color="auto"/>
              </w:rPr>
              <w:t>1. Участвует в подготовке проектов документов, проверке достоверности информационных сообщений.</w:t>
            </w: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rFonts w:eastAsia="Times New Roman" w:cs="Times New Roman"/>
                <w:color w:val="auto"/>
                <w:bdr w:val="none" w:sz="0" w:space="0" w:color="auto"/>
              </w:rPr>
              <w:t>2.Принимает участие в разработке тактики политической кампании, продвижения политических партий, общественных движений и гражданских инициатив.</w:t>
            </w: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rFonts w:eastAsia="Times New Roman" w:cs="Times New Roman"/>
                <w:color w:val="auto"/>
                <w:bdr w:val="none" w:sz="0" w:space="0" w:color="auto"/>
              </w:rPr>
              <w:t xml:space="preserve">3. Обладает навыками организации работы с гражданами и общественными группами.  </w:t>
            </w:r>
          </w:p>
          <w:p w:rsidR="00734589" w:rsidRPr="00067650" w:rsidRDefault="00734589" w:rsidP="00734589">
            <w:pPr>
              <w:rPr>
                <w:rStyle w:val="z3988"/>
                <w:color w:val="auto"/>
              </w:rPr>
            </w:pPr>
          </w:p>
          <w:p w:rsidR="00734589" w:rsidRPr="00067650" w:rsidRDefault="00734589" w:rsidP="00734589">
            <w:pPr>
              <w:rPr>
                <w:color w:val="auto"/>
              </w:rPr>
            </w:pPr>
          </w:p>
        </w:tc>
        <w:tc>
          <w:tcPr>
            <w:tcW w:w="368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rStyle w:val="z3988"/>
                <w:color w:val="auto"/>
              </w:rPr>
              <w:lastRenderedPageBreak/>
              <w:t xml:space="preserve">1.Знать: технологии и практику </w:t>
            </w:r>
            <w:r w:rsidRPr="00067650">
              <w:rPr>
                <w:rFonts w:eastAsia="Times New Roman" w:cs="Times New Roman"/>
                <w:color w:val="auto"/>
                <w:bdr w:val="none" w:sz="0" w:space="0" w:color="auto"/>
              </w:rPr>
              <w:t xml:space="preserve">подготовки проектов документов и </w:t>
            </w: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xml:space="preserve"> проверки достоверности информационных сообщений.</w:t>
            </w: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Уметь: применять полученные умения и навыки при </w:t>
            </w:r>
            <w:r w:rsidRPr="00067650">
              <w:rPr>
                <w:rFonts w:eastAsia="Times New Roman" w:cs="Times New Roman"/>
                <w:color w:val="auto"/>
                <w:bdr w:val="none" w:sz="0" w:space="0" w:color="auto"/>
              </w:rPr>
              <w:t>подготовке проектов документов и проверке достоверности информационных сообщений.</w:t>
            </w:r>
          </w:p>
          <w:p w:rsidR="00734589" w:rsidRPr="00067650" w:rsidRDefault="00734589" w:rsidP="00734589">
            <w:pPr>
              <w:rPr>
                <w:color w:val="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color w:val="auto"/>
              </w:rPr>
              <w:t xml:space="preserve">2.Знать: природу и специфику тактического планирования </w:t>
            </w:r>
            <w:r w:rsidRPr="00067650">
              <w:rPr>
                <w:rFonts w:eastAsia="Times New Roman" w:cs="Times New Roman"/>
                <w:color w:val="auto"/>
                <w:bdr w:val="none" w:sz="0" w:space="0" w:color="auto"/>
              </w:rPr>
              <w:t>политической кампании, продвижения политических партий, общественных движений и гражданских инициатив.</w:t>
            </w:r>
          </w:p>
          <w:p w:rsidR="00734589" w:rsidRPr="00067650" w:rsidRDefault="00734589" w:rsidP="00734589">
            <w:pPr>
              <w:rPr>
                <w:color w:val="auto"/>
              </w:rPr>
            </w:pPr>
            <w:r w:rsidRPr="00067650">
              <w:rPr>
                <w:color w:val="auto"/>
              </w:rPr>
              <w:t>Уметь: использовать технологии продвижения общественно-политических организаций</w:t>
            </w:r>
          </w:p>
          <w:p w:rsidR="00734589" w:rsidRPr="00067650" w:rsidRDefault="00734589" w:rsidP="00734589">
            <w:pPr>
              <w:rPr>
                <w:color w:val="auto"/>
              </w:rPr>
            </w:pPr>
          </w:p>
          <w:p w:rsidR="00734589" w:rsidRPr="00067650" w:rsidRDefault="00734589" w:rsidP="00734589">
            <w:pPr>
              <w:rPr>
                <w:color w:val="auto"/>
              </w:rPr>
            </w:pPr>
            <w:r w:rsidRPr="00067650">
              <w:rPr>
                <w:color w:val="auto"/>
              </w:rPr>
              <w:t xml:space="preserve">3. </w:t>
            </w:r>
            <w:r w:rsidRPr="00067650">
              <w:rPr>
                <w:rStyle w:val="z3988"/>
                <w:color w:val="auto"/>
              </w:rPr>
              <w:t xml:space="preserve">Знать: основы эффективного сотрудничества с </w:t>
            </w:r>
            <w:r w:rsidRPr="00067650">
              <w:rPr>
                <w:rFonts w:eastAsia="Times New Roman" w:cs="Times New Roman"/>
                <w:color w:val="auto"/>
                <w:bdr w:val="none" w:sz="0" w:space="0" w:color="auto"/>
              </w:rPr>
              <w:t xml:space="preserve">гражданами и общественными группами.  </w:t>
            </w:r>
          </w:p>
          <w:p w:rsidR="00734589" w:rsidRPr="00067650" w:rsidRDefault="00734589" w:rsidP="00734589">
            <w:pPr>
              <w:rPr>
                <w:color w:val="auto"/>
              </w:rPr>
            </w:pPr>
            <w:r w:rsidRPr="00067650">
              <w:rPr>
                <w:rStyle w:val="z3988"/>
                <w:color w:val="auto"/>
              </w:rPr>
              <w:t xml:space="preserve">Уметь: использовать теоретическую базу и практические навыки в работе с </w:t>
            </w:r>
            <w:r w:rsidRPr="00067650">
              <w:rPr>
                <w:rFonts w:eastAsia="Times New Roman" w:cs="Times New Roman"/>
                <w:color w:val="auto"/>
                <w:bdr w:val="none" w:sz="0" w:space="0" w:color="auto"/>
              </w:rPr>
              <w:lastRenderedPageBreak/>
              <w:t xml:space="preserve">гражданами и общественными группами.  </w:t>
            </w:r>
          </w:p>
        </w:tc>
      </w:tr>
      <w:tr w:rsidR="00734589" w:rsidRPr="00067650"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067650" w:rsidRDefault="00734589" w:rsidP="00734589">
            <w:pPr>
              <w:rPr>
                <w:color w:val="auto"/>
              </w:rPr>
            </w:pPr>
            <w:r w:rsidRPr="00067650">
              <w:rPr>
                <w:rStyle w:val="Hyperlink3"/>
                <w:color w:val="auto"/>
              </w:rPr>
              <w:t>ПКП-4</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067650" w:rsidRDefault="00734589" w:rsidP="00734589">
            <w:pPr>
              <w:rPr>
                <w:color w:val="auto"/>
              </w:rPr>
            </w:pPr>
            <w:r w:rsidRPr="00067650">
              <w:rPr>
                <w:rStyle w:val="z3988"/>
                <w:color w:val="auto"/>
              </w:rPr>
              <w:t>ПКП-4</w:t>
            </w:r>
          </w:p>
          <w:p w:rsidR="00734589" w:rsidRPr="00067650" w:rsidRDefault="00734589" w:rsidP="00734589">
            <w:pPr>
              <w:rPr>
                <w:color w:val="auto"/>
              </w:rPr>
            </w:pPr>
            <w:r w:rsidRPr="00067650">
              <w:rPr>
                <w:color w:val="auto"/>
              </w:rPr>
              <w:t xml:space="preserve">Способность влиять на политическое поведение, формировать общественное мнение </w:t>
            </w:r>
          </w:p>
        </w:tc>
        <w:tc>
          <w:tcPr>
            <w:tcW w:w="2268"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b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xml:space="preserve">2. Владеет навыками формирования моделей поведения, общественных ценностей и установок. </w:t>
            </w: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3. Участвует в информационно-коммуникационных процессах разного уровня, в проведении информационных кампаний.</w:t>
            </w:r>
          </w:p>
          <w:p w:rsidR="00734589" w:rsidRPr="00067650" w:rsidRDefault="00734589" w:rsidP="00734589">
            <w:pPr>
              <w:rPr>
                <w:rStyle w:val="z3988"/>
                <w:color w:val="auto"/>
              </w:rPr>
            </w:pPr>
          </w:p>
          <w:p w:rsidR="00734589" w:rsidRPr="00067650" w:rsidRDefault="00734589" w:rsidP="00734589">
            <w:pPr>
              <w:rPr>
                <w:color w:val="auto"/>
              </w:rPr>
            </w:pPr>
          </w:p>
        </w:tc>
        <w:tc>
          <w:tcPr>
            <w:tcW w:w="368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067650" w:rsidRDefault="005D4D04" w:rsidP="00734589">
            <w:pPr>
              <w:rPr>
                <w:rStyle w:val="z3988"/>
                <w:color w:val="auto"/>
              </w:rPr>
            </w:pPr>
            <w:r w:rsidRPr="00067650">
              <w:rPr>
                <w:rStyle w:val="z3988"/>
                <w:color w:val="auto"/>
              </w:rPr>
              <w:t>1.</w:t>
            </w:r>
            <w:r w:rsidR="00734589" w:rsidRPr="00067650">
              <w:rPr>
                <w:rStyle w:val="z3988"/>
                <w:color w:val="auto"/>
              </w:rPr>
              <w:t xml:space="preserve">Знать: основы и специфику функционирования средств и каналов массовой информации, коммуникативных процессов </w:t>
            </w:r>
          </w:p>
          <w:p w:rsidR="00734589" w:rsidRPr="00067650" w:rsidRDefault="00734589" w:rsidP="00734589">
            <w:pPr>
              <w:rPr>
                <w:rStyle w:val="z3988"/>
                <w:color w:val="auto"/>
              </w:rPr>
            </w:pPr>
            <w:r w:rsidRPr="00067650">
              <w:rPr>
                <w:rStyle w:val="z3988"/>
                <w:color w:val="auto"/>
              </w:rPr>
              <w:t xml:space="preserve">Уметь: применять на практике навыки и умения в сфере функционирования средств и каналов массовой информации, коммуникативных процессов </w:t>
            </w:r>
          </w:p>
          <w:p w:rsidR="00734589" w:rsidRPr="00067650" w:rsidRDefault="00734589" w:rsidP="00734589">
            <w:pPr>
              <w:rPr>
                <w:rStyle w:val="z3988"/>
                <w:color w:val="auto"/>
              </w:rPr>
            </w:pPr>
          </w:p>
          <w:p w:rsidR="00734589" w:rsidRPr="00067650"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2. </w:t>
            </w:r>
            <w:r w:rsidR="00734589" w:rsidRPr="00067650">
              <w:rPr>
                <w:rStyle w:val="z3988"/>
                <w:color w:val="auto"/>
              </w:rPr>
              <w:t xml:space="preserve">Знать: основы </w:t>
            </w:r>
            <w:r w:rsidR="00734589" w:rsidRPr="00067650">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734589" w:rsidRPr="00067650" w:rsidRDefault="00734589" w:rsidP="00734589">
            <w:pPr>
              <w:rPr>
                <w:rStyle w:val="z3988"/>
                <w:color w:val="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Уметь: использовать навыки </w:t>
            </w:r>
            <w:r w:rsidRPr="00067650">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734589" w:rsidRPr="00067650" w:rsidRDefault="00734589" w:rsidP="00734589">
            <w:pPr>
              <w:rPr>
                <w:color w:val="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3. Знать: природу и технологии проведения </w:t>
            </w:r>
            <w:r w:rsidRPr="00067650">
              <w:rPr>
                <w:rFonts w:eastAsia="Times New Roman" w:cs="Times New Roman"/>
                <w:color w:val="auto"/>
                <w:bdr w:val="none" w:sz="0" w:space="0" w:color="auto"/>
              </w:rPr>
              <w:t>информационно-коммуникационных процессов разного уровня и информационных кампаний.</w:t>
            </w:r>
          </w:p>
          <w:p w:rsidR="00734589" w:rsidRPr="00067650" w:rsidRDefault="00734589" w:rsidP="00734589">
            <w:pPr>
              <w:rPr>
                <w:rStyle w:val="z3988"/>
                <w:color w:val="auto"/>
              </w:rPr>
            </w:pPr>
          </w:p>
          <w:p w:rsidR="00734589" w:rsidRPr="00067650"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Уметь: использовать навыки проведения </w:t>
            </w:r>
            <w:r w:rsidRPr="00067650">
              <w:rPr>
                <w:rFonts w:eastAsia="Times New Roman" w:cs="Times New Roman"/>
                <w:color w:val="auto"/>
                <w:bdr w:val="none" w:sz="0" w:space="0" w:color="auto"/>
              </w:rPr>
              <w:t>информационно-коммуникационных процессов разного уровня и информационных кампаний.</w:t>
            </w:r>
          </w:p>
        </w:tc>
      </w:tr>
    </w:tbl>
    <w:p w:rsidR="00CB41D9" w:rsidRPr="00067650" w:rsidRDefault="00CB41D9" w:rsidP="00734589">
      <w:pPr>
        <w:pStyle w:val="a8"/>
        <w:widowControl w:val="0"/>
        <w:tabs>
          <w:tab w:val="left" w:pos="8116"/>
        </w:tabs>
        <w:spacing w:before="0" w:after="0"/>
        <w:jc w:val="both"/>
        <w:rPr>
          <w:color w:val="auto"/>
          <w:sz w:val="28"/>
          <w:szCs w:val="28"/>
        </w:rPr>
      </w:pPr>
    </w:p>
    <w:p w:rsidR="00CB41D9" w:rsidRPr="00067650" w:rsidRDefault="00CB41D9" w:rsidP="007B7C31">
      <w:pPr>
        <w:pStyle w:val="a8"/>
        <w:widowControl w:val="0"/>
        <w:tabs>
          <w:tab w:val="left" w:pos="8116"/>
        </w:tabs>
        <w:spacing w:before="0" w:after="0"/>
        <w:jc w:val="both"/>
        <w:rPr>
          <w:color w:val="auto"/>
          <w:sz w:val="28"/>
          <w:szCs w:val="28"/>
        </w:rPr>
      </w:pPr>
    </w:p>
    <w:p w:rsidR="00AD76A9" w:rsidRPr="00067650" w:rsidRDefault="00AD76A9" w:rsidP="007B7C31">
      <w:pPr>
        <w:pStyle w:val="a8"/>
        <w:widowControl w:val="0"/>
        <w:tabs>
          <w:tab w:val="left" w:pos="8116"/>
        </w:tabs>
        <w:spacing w:before="0" w:after="0"/>
        <w:jc w:val="both"/>
        <w:rPr>
          <w:color w:val="auto"/>
          <w:sz w:val="28"/>
          <w:szCs w:val="28"/>
        </w:rPr>
      </w:pPr>
    </w:p>
    <w:p w:rsidR="00AD76A9" w:rsidRPr="00067650" w:rsidRDefault="00AD76A9" w:rsidP="007B7C31">
      <w:pPr>
        <w:pStyle w:val="a8"/>
        <w:widowControl w:val="0"/>
        <w:tabs>
          <w:tab w:val="left" w:pos="8116"/>
        </w:tabs>
        <w:spacing w:before="0" w:after="0"/>
        <w:jc w:val="both"/>
        <w:rPr>
          <w:color w:val="auto"/>
          <w:sz w:val="28"/>
          <w:szCs w:val="28"/>
        </w:rPr>
      </w:pPr>
    </w:p>
    <w:p w:rsidR="00CB41D9" w:rsidRPr="00067650" w:rsidRDefault="00F64F6A" w:rsidP="007B7C31">
      <w:pPr>
        <w:pStyle w:val="a8"/>
        <w:tabs>
          <w:tab w:val="left" w:pos="9132"/>
        </w:tabs>
        <w:spacing w:before="0" w:after="0" w:line="360" w:lineRule="auto"/>
        <w:jc w:val="both"/>
        <w:rPr>
          <w:b/>
          <w:bCs/>
          <w:color w:val="auto"/>
          <w:sz w:val="28"/>
          <w:szCs w:val="28"/>
          <w:u w:color="FF0000"/>
        </w:rPr>
      </w:pPr>
      <w:r w:rsidRPr="00067650">
        <w:rPr>
          <w:b/>
          <w:bCs/>
          <w:color w:val="auto"/>
          <w:sz w:val="28"/>
          <w:szCs w:val="28"/>
        </w:rPr>
        <w:lastRenderedPageBreak/>
        <w:t>3. Место дисциплины в структуре образовательной программы</w:t>
      </w:r>
      <w:r w:rsidRPr="00067650">
        <w:rPr>
          <w:color w:val="auto"/>
          <w:sz w:val="28"/>
          <w:szCs w:val="28"/>
        </w:rPr>
        <w:t xml:space="preserve"> Дисциплина </w:t>
      </w:r>
      <w:r w:rsidRPr="00067650">
        <w:rPr>
          <w:color w:val="auto"/>
          <w:sz w:val="28"/>
          <w:szCs w:val="28"/>
          <w:u w:color="FF0000"/>
        </w:rPr>
        <w:t>«Лингво-семиотические технологии «мягкой силы» входит в цикл профиля (элективный) ОП по направлениям подготовки: 41.03.04 Политология, 42.03.01 Реклама и связи с общественностью.</w:t>
      </w:r>
    </w:p>
    <w:p w:rsidR="00CB41D9" w:rsidRPr="00067650" w:rsidRDefault="00CB41D9" w:rsidP="007B7C31">
      <w:pPr>
        <w:pStyle w:val="a8"/>
        <w:widowControl w:val="0"/>
        <w:tabs>
          <w:tab w:val="left" w:pos="9132"/>
        </w:tabs>
        <w:spacing w:before="0" w:after="0"/>
        <w:jc w:val="both"/>
        <w:rPr>
          <w:b/>
          <w:bCs/>
          <w:color w:val="auto"/>
          <w:sz w:val="28"/>
          <w:szCs w:val="28"/>
        </w:rPr>
      </w:pPr>
    </w:p>
    <w:p w:rsidR="00CB41D9" w:rsidRPr="00067650" w:rsidRDefault="00F64F6A">
      <w:pPr>
        <w:ind w:left="284"/>
        <w:rPr>
          <w:b/>
          <w:bCs/>
          <w:color w:val="auto"/>
          <w:sz w:val="28"/>
          <w:szCs w:val="28"/>
        </w:rPr>
      </w:pPr>
      <w:r w:rsidRPr="00067650">
        <w:rPr>
          <w:b/>
          <w:bCs/>
          <w:color w:val="auto"/>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CB41D9" w:rsidRPr="00067650" w:rsidRDefault="00CB41D9">
      <w:pPr>
        <w:ind w:left="284"/>
        <w:rPr>
          <w:b/>
          <w:bCs/>
          <w:color w:val="auto"/>
          <w:sz w:val="28"/>
          <w:szCs w:val="28"/>
        </w:rPr>
      </w:pPr>
    </w:p>
    <w:p w:rsidR="00CB41D9" w:rsidRPr="00067650" w:rsidRDefault="00F64F6A">
      <w:pPr>
        <w:rPr>
          <w:color w:val="auto"/>
          <w:sz w:val="28"/>
          <w:szCs w:val="28"/>
          <w:u w:color="FF0000"/>
        </w:rPr>
      </w:pPr>
      <w:r w:rsidRPr="00067650">
        <w:rPr>
          <w:b/>
          <w:bCs/>
          <w:color w:val="auto"/>
          <w:sz w:val="28"/>
          <w:szCs w:val="28"/>
          <w:u w:color="FF0000"/>
        </w:rPr>
        <w:t>Направления подготовки:</w:t>
      </w:r>
      <w:r w:rsidRPr="00067650">
        <w:rPr>
          <w:color w:val="auto"/>
          <w:sz w:val="28"/>
          <w:szCs w:val="28"/>
          <w:u w:color="FF0000"/>
        </w:rPr>
        <w:t xml:space="preserve"> </w:t>
      </w:r>
    </w:p>
    <w:p w:rsidR="00CB41D9" w:rsidRPr="00067650" w:rsidRDefault="0090771D">
      <w:pPr>
        <w:spacing w:line="360" w:lineRule="auto"/>
        <w:rPr>
          <w:color w:val="auto"/>
          <w:sz w:val="28"/>
          <w:szCs w:val="28"/>
          <w:u w:color="FF0000"/>
        </w:rPr>
      </w:pPr>
      <w:r w:rsidRPr="00067650">
        <w:rPr>
          <w:color w:val="auto"/>
          <w:sz w:val="28"/>
          <w:szCs w:val="28"/>
          <w:u w:color="FF0000"/>
        </w:rPr>
        <w:t xml:space="preserve">41.03.04 Политология / </w:t>
      </w:r>
      <w:r w:rsidR="005A7FC6" w:rsidRPr="00067650">
        <w:rPr>
          <w:color w:val="auto"/>
          <w:sz w:val="28"/>
          <w:szCs w:val="28"/>
          <w:u w:color="FF0000"/>
        </w:rPr>
        <w:t xml:space="preserve">42.03.01 </w:t>
      </w:r>
      <w:r w:rsidR="00F64F6A" w:rsidRPr="00067650">
        <w:rPr>
          <w:color w:val="auto"/>
          <w:sz w:val="28"/>
          <w:szCs w:val="28"/>
          <w:u w:color="FF0000"/>
        </w:rPr>
        <w:t>Реклама и связи с общественностью</w:t>
      </w:r>
    </w:p>
    <w:p w:rsidR="00CB41D9" w:rsidRPr="00067650" w:rsidRDefault="00F64F6A">
      <w:pPr>
        <w:tabs>
          <w:tab w:val="left" w:pos="709"/>
          <w:tab w:val="left" w:pos="993"/>
        </w:tabs>
        <w:ind w:firstLine="567"/>
        <w:jc w:val="right"/>
        <w:rPr>
          <w:color w:val="auto"/>
          <w:sz w:val="28"/>
          <w:szCs w:val="28"/>
        </w:rPr>
      </w:pPr>
      <w:r w:rsidRPr="00067650">
        <w:rPr>
          <w:color w:val="auto"/>
          <w:sz w:val="28"/>
          <w:szCs w:val="28"/>
        </w:rPr>
        <w:t>Таблица 2.</w:t>
      </w:r>
    </w:p>
    <w:tbl>
      <w:tblPr>
        <w:tblStyle w:val="TableNormal"/>
        <w:tblW w:w="8781"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12"/>
        <w:gridCol w:w="1843"/>
        <w:gridCol w:w="2126"/>
      </w:tblGrid>
      <w:tr w:rsidR="00067650" w:rsidRPr="00067650">
        <w:trPr>
          <w:trHeight w:val="99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b/>
                <w:bCs/>
                <w:color w:val="auto"/>
                <w:sz w:val="28"/>
                <w:szCs w:val="28"/>
                <w:u w:color="FF0000"/>
              </w:rPr>
              <w:t>Вид учебной работы по дисциплине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sz w:val="28"/>
                <w:szCs w:val="28"/>
                <w:u w:color="FF0000"/>
              </w:rPr>
            </w:pPr>
            <w:r w:rsidRPr="00067650">
              <w:rPr>
                <w:b/>
                <w:bCs/>
                <w:color w:val="auto"/>
                <w:sz w:val="28"/>
                <w:szCs w:val="28"/>
                <w:u w:color="FF0000"/>
              </w:rPr>
              <w:t>Всего</w:t>
            </w:r>
          </w:p>
          <w:p w:rsidR="00CB41D9" w:rsidRPr="00067650" w:rsidRDefault="00F64F6A">
            <w:pPr>
              <w:jc w:val="center"/>
              <w:rPr>
                <w:color w:val="auto"/>
              </w:rPr>
            </w:pPr>
            <w:r w:rsidRPr="00067650">
              <w:rPr>
                <w:b/>
                <w:bCs/>
                <w:color w:val="auto"/>
                <w:sz w:val="28"/>
                <w:szCs w:val="28"/>
                <w:u w:color="FF0000"/>
              </w:rPr>
              <w:t>(в з/е и часах)</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CB41D9">
            <w:pPr>
              <w:jc w:val="center"/>
              <w:rPr>
                <w:rStyle w:val="z3988"/>
                <w:b/>
                <w:bCs/>
                <w:color w:val="auto"/>
                <w:sz w:val="28"/>
                <w:szCs w:val="28"/>
                <w:u w:color="FF0000"/>
              </w:rPr>
            </w:pPr>
          </w:p>
          <w:p w:rsidR="00CB41D9" w:rsidRPr="00067650" w:rsidRDefault="00F64F6A">
            <w:pPr>
              <w:jc w:val="center"/>
              <w:rPr>
                <w:color w:val="auto"/>
              </w:rPr>
            </w:pPr>
            <w:r w:rsidRPr="00067650">
              <w:rPr>
                <w:b/>
                <w:bCs/>
                <w:color w:val="auto"/>
                <w:sz w:val="28"/>
                <w:szCs w:val="28"/>
                <w:u w:color="FF0000"/>
              </w:rPr>
              <w:t>Семестр 6/7</w:t>
            </w:r>
          </w:p>
        </w:tc>
      </w:tr>
      <w:tr w:rsidR="00067650" w:rsidRPr="00067650">
        <w:trPr>
          <w:trHeight w:val="869"/>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b/>
                <w:bCs/>
                <w:color w:val="auto"/>
                <w:sz w:val="28"/>
                <w:szCs w:val="28"/>
                <w:u w:color="FF0000"/>
              </w:rPr>
              <w:t>Общая трудоемкость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3 з.е. / 108</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108</w:t>
            </w:r>
          </w:p>
        </w:tc>
      </w:tr>
      <w:tr w:rsidR="00067650" w:rsidRPr="00067650">
        <w:trPr>
          <w:trHeight w:val="67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b/>
                <w:bCs/>
                <w:i/>
                <w:iCs/>
                <w:color w:val="auto"/>
                <w:sz w:val="28"/>
                <w:szCs w:val="28"/>
                <w:u w:color="FF0000"/>
              </w:rPr>
              <w:t>Контактная работа -Аудиторные занятия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34/50</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34/50</w:t>
            </w:r>
          </w:p>
        </w:tc>
      </w:tr>
      <w:tr w:rsidR="00067650" w:rsidRPr="00067650">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i/>
                <w:iCs/>
                <w:color w:val="auto"/>
                <w:sz w:val="28"/>
                <w:szCs w:val="28"/>
                <w:u w:color="FF0000"/>
              </w:rPr>
              <w:t>Лекции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color w:val="auto"/>
                <w:sz w:val="28"/>
                <w:szCs w:val="28"/>
                <w:u w:color="FF0000"/>
              </w:rPr>
              <w:t>16/16</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color w:val="auto"/>
                <w:sz w:val="28"/>
                <w:szCs w:val="28"/>
                <w:u w:color="FF0000"/>
              </w:rPr>
              <w:t>16/16</w:t>
            </w:r>
          </w:p>
        </w:tc>
      </w:tr>
      <w:tr w:rsidR="00067650" w:rsidRPr="00067650">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i/>
                <w:iCs/>
                <w:color w:val="auto"/>
                <w:sz w:val="28"/>
                <w:szCs w:val="28"/>
                <w:u w:color="FF0000"/>
              </w:rPr>
              <w:t>Семинары, 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color w:val="auto"/>
                <w:sz w:val="28"/>
                <w:szCs w:val="28"/>
                <w:u w:color="FF0000"/>
              </w:rPr>
              <w:t>18/34</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color w:val="auto"/>
                <w:sz w:val="28"/>
                <w:szCs w:val="28"/>
                <w:u w:color="FF0000"/>
              </w:rPr>
              <w:t>18/34</w:t>
            </w:r>
          </w:p>
        </w:tc>
      </w:tr>
      <w:tr w:rsidR="00067650" w:rsidRPr="00067650">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b/>
                <w:bCs/>
                <w:i/>
                <w:iCs/>
                <w:color w:val="auto"/>
                <w:sz w:val="28"/>
                <w:szCs w:val="28"/>
                <w:u w:color="FF0000"/>
              </w:rPr>
              <w:t>Самостоятельная работа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74/58</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74/58</w:t>
            </w:r>
          </w:p>
        </w:tc>
      </w:tr>
      <w:tr w:rsidR="00067650" w:rsidRPr="00067650">
        <w:trPr>
          <w:trHeight w:val="67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b/>
                <w:bCs/>
                <w:color w:val="auto"/>
                <w:sz w:val="28"/>
                <w:szCs w:val="28"/>
                <w:u w:color="FF0000"/>
              </w:rPr>
              <w:t>Вид текущего контроля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контрольная работа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контрольная работа</w:t>
            </w:r>
          </w:p>
        </w:tc>
      </w:tr>
      <w:tr w:rsidR="00067650" w:rsidRPr="00067650">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b/>
                <w:bCs/>
                <w:color w:val="auto"/>
                <w:sz w:val="28"/>
                <w:szCs w:val="28"/>
                <w:u w:color="FF0000"/>
              </w:rPr>
              <w:t>Вид промежуточной аттестации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 xml:space="preserve">зачет </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jc w:val="center"/>
              <w:rPr>
                <w:color w:val="auto"/>
              </w:rPr>
            </w:pPr>
            <w:r w:rsidRPr="00067650">
              <w:rPr>
                <w:b/>
                <w:bCs/>
                <w:color w:val="auto"/>
                <w:sz w:val="28"/>
                <w:szCs w:val="28"/>
                <w:u w:color="FF0000"/>
              </w:rPr>
              <w:t xml:space="preserve">зачет </w:t>
            </w:r>
          </w:p>
        </w:tc>
      </w:tr>
    </w:tbl>
    <w:p w:rsidR="00CB41D9" w:rsidRPr="00067650" w:rsidRDefault="00CB41D9">
      <w:pPr>
        <w:widowControl w:val="0"/>
        <w:tabs>
          <w:tab w:val="left" w:pos="709"/>
          <w:tab w:val="left" w:pos="993"/>
        </w:tabs>
        <w:jc w:val="right"/>
        <w:rPr>
          <w:color w:val="auto"/>
          <w:sz w:val="28"/>
          <w:szCs w:val="28"/>
        </w:rPr>
      </w:pPr>
    </w:p>
    <w:p w:rsidR="00CB41D9" w:rsidRPr="00067650" w:rsidRDefault="00F64F6A" w:rsidP="00734589">
      <w:pPr>
        <w:rPr>
          <w:b/>
          <w:bCs/>
          <w:color w:val="auto"/>
          <w:sz w:val="28"/>
          <w:szCs w:val="28"/>
          <w:u w:color="0070C0"/>
        </w:rPr>
      </w:pPr>
      <w:r w:rsidRPr="00067650">
        <w:rPr>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B41D9" w:rsidRPr="00067650" w:rsidRDefault="00F64F6A" w:rsidP="00734589">
      <w:pPr>
        <w:ind w:firstLine="1"/>
        <w:rPr>
          <w:b/>
          <w:bCs/>
          <w:color w:val="auto"/>
          <w:sz w:val="28"/>
          <w:szCs w:val="28"/>
        </w:rPr>
      </w:pPr>
      <w:r w:rsidRPr="00067650">
        <w:rPr>
          <w:b/>
          <w:bCs/>
          <w:color w:val="auto"/>
          <w:sz w:val="28"/>
          <w:szCs w:val="28"/>
        </w:rPr>
        <w:t>5.1. Содержание дисциплины</w:t>
      </w:r>
    </w:p>
    <w:p w:rsidR="00CB41D9" w:rsidRPr="00067650" w:rsidRDefault="00F64F6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b/>
          <w:bCs/>
          <w:i/>
          <w:iCs/>
          <w:color w:val="auto"/>
          <w:sz w:val="28"/>
          <w:szCs w:val="28"/>
        </w:rPr>
      </w:pPr>
      <w:r w:rsidRPr="00067650">
        <w:rPr>
          <w:rFonts w:ascii="Times New Roman" w:hAnsi="Times New Roman"/>
          <w:b/>
          <w:bCs/>
          <w:i/>
          <w:iCs/>
          <w:color w:val="auto"/>
          <w:sz w:val="28"/>
          <w:szCs w:val="28"/>
        </w:rPr>
        <w:t>Тема 1. Лингво-семиотический подход</w:t>
      </w:r>
    </w:p>
    <w:p w:rsidR="00CB41D9" w:rsidRPr="00067650" w:rsidRDefault="00F64F6A">
      <w:pPr>
        <w:spacing w:line="360" w:lineRule="auto"/>
        <w:ind w:firstLine="708"/>
        <w:jc w:val="both"/>
        <w:rPr>
          <w:color w:val="auto"/>
          <w:sz w:val="28"/>
          <w:szCs w:val="28"/>
        </w:rPr>
      </w:pPr>
      <w:r w:rsidRPr="00067650">
        <w:rPr>
          <w:color w:val="auto"/>
          <w:sz w:val="28"/>
          <w:szCs w:val="28"/>
        </w:rPr>
        <w:t xml:space="preserve">Семиосфера. Знак, текст, коммуникация, языковая система. Особенности понимания коммуникации в семиотическом подходе (Ф.Соссюр, Ч.С.Пирс, Р.Барт, К.Леви-Стросс, Р.Якобсон, В.Я.Пропп, Ю.Лотман, У.Эко). Значение контекста.  Использование лингвистических моделей и концепций для анализа </w:t>
      </w:r>
      <w:r w:rsidRPr="00067650">
        <w:rPr>
          <w:color w:val="auto"/>
          <w:sz w:val="28"/>
          <w:szCs w:val="28"/>
        </w:rPr>
        <w:lastRenderedPageBreak/>
        <w:t xml:space="preserve">текста. Культура как детерминирующий фактор конструирования, реализации и интерпретации социальных отношений. Роль культурного и индивидуального опыта создателя/потребителя текста. </w:t>
      </w:r>
    </w:p>
    <w:p w:rsidR="00CB41D9" w:rsidRPr="00067650" w:rsidRDefault="00F64F6A">
      <w:pPr>
        <w:spacing w:line="360" w:lineRule="auto"/>
        <w:ind w:firstLine="708"/>
        <w:jc w:val="both"/>
        <w:rPr>
          <w:b/>
          <w:bCs/>
          <w:i/>
          <w:iCs/>
          <w:color w:val="auto"/>
          <w:sz w:val="28"/>
          <w:szCs w:val="28"/>
        </w:rPr>
      </w:pPr>
      <w:r w:rsidRPr="00067650">
        <w:rPr>
          <w:b/>
          <w:bCs/>
          <w:i/>
          <w:iCs/>
          <w:color w:val="auto"/>
          <w:sz w:val="28"/>
          <w:szCs w:val="28"/>
        </w:rPr>
        <w:t xml:space="preserve">Тема 2. Мягкая сила - ресурс внешней политики.  </w:t>
      </w:r>
    </w:p>
    <w:p w:rsidR="00CB41D9" w:rsidRPr="00067650" w:rsidRDefault="00F64F6A">
      <w:pPr>
        <w:spacing w:line="360" w:lineRule="auto"/>
        <w:ind w:firstLine="340"/>
        <w:jc w:val="both"/>
        <w:rPr>
          <w:color w:val="auto"/>
          <w:sz w:val="28"/>
          <w:szCs w:val="28"/>
        </w:rPr>
      </w:pPr>
      <w:r w:rsidRPr="00067650">
        <w:rPr>
          <w:color w:val="auto"/>
          <w:sz w:val="28"/>
          <w:szCs w:val="28"/>
        </w:rPr>
        <w:t>Развитие концепта «мягкой силы». Теоретические подходы: неолиберализм, публичная дипломатия и гуманитарное сотрудничество, технологии информационно-психологического воздействия. Способы измерения мягкой силы, рейтинги имиджевого позиционирования и мягкой силы. Институциональное сопровождение и обеспечение мягкой силы: мировой опыт. Направления реализации политики мягкой силы.</w:t>
      </w:r>
    </w:p>
    <w:p w:rsidR="00CB41D9" w:rsidRPr="00067650" w:rsidRDefault="00F64F6A">
      <w:pPr>
        <w:spacing w:line="360" w:lineRule="auto"/>
        <w:ind w:firstLine="340"/>
        <w:jc w:val="center"/>
        <w:rPr>
          <w:b/>
          <w:bCs/>
          <w:i/>
          <w:iCs/>
          <w:color w:val="auto"/>
          <w:sz w:val="28"/>
          <w:szCs w:val="28"/>
        </w:rPr>
      </w:pPr>
      <w:r w:rsidRPr="00067650">
        <w:rPr>
          <w:b/>
          <w:bCs/>
          <w:i/>
          <w:iCs/>
          <w:color w:val="auto"/>
          <w:sz w:val="28"/>
          <w:szCs w:val="28"/>
        </w:rPr>
        <w:t>Тема 3.  Культура и продвижение языка как направление реализации мягкой силы.</w:t>
      </w:r>
    </w:p>
    <w:p w:rsidR="00CB41D9" w:rsidRPr="00067650" w:rsidRDefault="00F64F6A">
      <w:pPr>
        <w:spacing w:line="360" w:lineRule="auto"/>
        <w:ind w:firstLine="340"/>
        <w:jc w:val="both"/>
        <w:rPr>
          <w:color w:val="auto"/>
          <w:sz w:val="28"/>
          <w:szCs w:val="28"/>
        </w:rPr>
      </w:pPr>
      <w:r w:rsidRPr="00067650">
        <w:rPr>
          <w:color w:val="auto"/>
          <w:sz w:val="28"/>
          <w:szCs w:val="28"/>
        </w:rPr>
        <w:t>Язык и культура страны как «мягкая сила». Эффективная языковая политика: принципы, критерии, инструменты оценки. Становления английского языка как инструмента «мягкой силы», процесс популяризации английского языка. Роль Интернета в социально-политическом контексте, «интернет-дипломатия», цифровая дипломатия. Управление языком (language management) и языковая политика (language politics). Укрепление положения США на мировой политической</w:t>
      </w:r>
      <w:r w:rsidR="005D4D04" w:rsidRPr="00067650">
        <w:rPr>
          <w:color w:val="auto"/>
          <w:sz w:val="28"/>
          <w:szCs w:val="28"/>
        </w:rPr>
        <w:t xml:space="preserve"> арене в 20 веке как результат</w:t>
      </w:r>
      <w:r w:rsidRPr="00067650">
        <w:rPr>
          <w:color w:val="auto"/>
          <w:sz w:val="28"/>
          <w:szCs w:val="28"/>
        </w:rPr>
        <w:t xml:space="preserve"> внедрения своего культурного наследия за рубежом, поддержания международного статуса английского языка. Роль американской массовой культуры. Негосударственные акторы международных отношений, «акторы вне суверенитета». </w:t>
      </w:r>
    </w:p>
    <w:p w:rsidR="00CB41D9" w:rsidRPr="00067650" w:rsidRDefault="00F64F6A">
      <w:pPr>
        <w:spacing w:line="360" w:lineRule="auto"/>
        <w:ind w:firstLine="340"/>
        <w:jc w:val="both"/>
        <w:rPr>
          <w:color w:val="auto"/>
          <w:sz w:val="28"/>
          <w:szCs w:val="28"/>
        </w:rPr>
      </w:pPr>
      <w:r w:rsidRPr="00067650">
        <w:rPr>
          <w:color w:val="auto"/>
          <w:sz w:val="28"/>
          <w:szCs w:val="28"/>
        </w:rPr>
        <w:t>Главные несущие конструкции «мягкой силы» России - отечественные достижения в области искусства и культуры, науки, образования и спорта, духовные и нравственные ценности. Препятствия в продвижении политики российской «мягкой силы», ограничивающих ее охват и продуктивность. Применения Россией лучших практик для перехода от присутствия к влиянию в странах-партнерах.</w:t>
      </w:r>
    </w:p>
    <w:p w:rsidR="00CB41D9" w:rsidRPr="00067650" w:rsidRDefault="00F64F6A">
      <w:pPr>
        <w:spacing w:line="360" w:lineRule="auto"/>
        <w:ind w:firstLine="340"/>
        <w:jc w:val="center"/>
        <w:rPr>
          <w:b/>
          <w:bCs/>
          <w:i/>
          <w:iCs/>
          <w:color w:val="auto"/>
          <w:sz w:val="28"/>
          <w:szCs w:val="28"/>
        </w:rPr>
      </w:pPr>
      <w:r w:rsidRPr="00067650">
        <w:rPr>
          <w:b/>
          <w:bCs/>
          <w:i/>
          <w:iCs/>
          <w:color w:val="auto"/>
          <w:sz w:val="28"/>
          <w:szCs w:val="28"/>
        </w:rPr>
        <w:t>Тема 4. Семиотика мягкой силы</w:t>
      </w:r>
    </w:p>
    <w:p w:rsidR="00CB41D9" w:rsidRPr="00067650" w:rsidRDefault="00F64F6A">
      <w:pPr>
        <w:spacing w:line="360" w:lineRule="auto"/>
        <w:ind w:firstLine="340"/>
        <w:jc w:val="both"/>
        <w:rPr>
          <w:color w:val="auto"/>
          <w:sz w:val="28"/>
          <w:szCs w:val="28"/>
        </w:rPr>
      </w:pPr>
      <w:r w:rsidRPr="00067650">
        <w:rPr>
          <w:color w:val="auto"/>
          <w:sz w:val="28"/>
          <w:szCs w:val="28"/>
        </w:rPr>
        <w:lastRenderedPageBreak/>
        <w:t>Мягкая сила как относительно самостоятельный и даже преобладающий элемент во внешней политике и идеологической борьбе. Расширение понятия «мягкая сила». 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 Лингво-семиотический аспект «визуального поворота» современного общества. Переход в стадию мультимедийного поворота. «Символьная политика». Символы «мягкой силы как элемент политической культуры.</w:t>
      </w:r>
    </w:p>
    <w:p w:rsidR="00CB41D9" w:rsidRPr="00067650" w:rsidRDefault="00F64F6A">
      <w:pPr>
        <w:spacing w:line="360" w:lineRule="auto"/>
        <w:ind w:firstLine="340"/>
        <w:jc w:val="center"/>
        <w:rPr>
          <w:b/>
          <w:bCs/>
          <w:i/>
          <w:iCs/>
          <w:color w:val="auto"/>
          <w:sz w:val="28"/>
          <w:szCs w:val="28"/>
        </w:rPr>
      </w:pPr>
      <w:r w:rsidRPr="00067650">
        <w:rPr>
          <w:b/>
          <w:bCs/>
          <w:i/>
          <w:iCs/>
          <w:color w:val="auto"/>
          <w:sz w:val="28"/>
          <w:szCs w:val="28"/>
        </w:rPr>
        <w:t xml:space="preserve">Тема 5. Дискурс мягкой силы </w:t>
      </w:r>
    </w:p>
    <w:p w:rsidR="00CB41D9" w:rsidRPr="00067650" w:rsidRDefault="00F64F6A">
      <w:pPr>
        <w:spacing w:line="360" w:lineRule="auto"/>
        <w:ind w:firstLine="340"/>
        <w:jc w:val="both"/>
        <w:rPr>
          <w:color w:val="auto"/>
          <w:sz w:val="28"/>
          <w:szCs w:val="28"/>
        </w:rPr>
      </w:pPr>
      <w:r w:rsidRPr="00067650">
        <w:rPr>
          <w:color w:val="auto"/>
          <w:sz w:val="28"/>
          <w:szCs w:val="28"/>
        </w:rPr>
        <w:t xml:space="preserve">Дискурс мягкой силы - социально сложившийся и исторически обусловленный способ действия, диалектическая связь с другими процессами и аспектами жизни общества.  Социальная конститутивность дискурса «мягкой силы». Выявление набора ценностей, которые сообщество формулирует и практикует в качестве своих собственных основополагающих принципов. Способность привлекать сторонников за пределами своего конкретного сообщества. Национально-культурная специфика построения дискурса. Клише, штампы, стереотипы, фрейм-структуры. Языковые единицы как хранители культурной информации. </w:t>
      </w:r>
    </w:p>
    <w:p w:rsidR="00CB41D9" w:rsidRPr="00067650" w:rsidRDefault="00F64F6A">
      <w:pPr>
        <w:spacing w:line="360" w:lineRule="auto"/>
        <w:ind w:firstLine="340"/>
        <w:jc w:val="both"/>
        <w:rPr>
          <w:color w:val="auto"/>
          <w:sz w:val="28"/>
          <w:szCs w:val="28"/>
        </w:rPr>
      </w:pPr>
      <w:r w:rsidRPr="00067650">
        <w:rPr>
          <w:color w:val="auto"/>
          <w:sz w:val="28"/>
          <w:szCs w:val="28"/>
        </w:rPr>
        <w:t xml:space="preserve">Медиа и медиадискурс как явления в жизни современного общества: эволюция взглядов и измерений. Стратегия дискредитации как дискурсивная практика. </w:t>
      </w:r>
    </w:p>
    <w:p w:rsidR="00CB41D9" w:rsidRPr="00067650" w:rsidRDefault="00F64F6A">
      <w:pPr>
        <w:spacing w:line="360" w:lineRule="auto"/>
        <w:ind w:firstLine="340"/>
        <w:jc w:val="center"/>
        <w:rPr>
          <w:b/>
          <w:bCs/>
          <w:i/>
          <w:iCs/>
          <w:color w:val="auto"/>
          <w:sz w:val="28"/>
          <w:szCs w:val="28"/>
        </w:rPr>
      </w:pPr>
      <w:r w:rsidRPr="00067650">
        <w:rPr>
          <w:b/>
          <w:bCs/>
          <w:i/>
          <w:iCs/>
          <w:color w:val="auto"/>
          <w:sz w:val="28"/>
          <w:szCs w:val="28"/>
        </w:rPr>
        <w:t xml:space="preserve">Тема 6. Соотношении понятий «мягкая сила» и пропаганда. </w:t>
      </w:r>
    </w:p>
    <w:p w:rsidR="00CB41D9" w:rsidRPr="00067650" w:rsidRDefault="00F64F6A">
      <w:pPr>
        <w:spacing w:line="360" w:lineRule="auto"/>
        <w:ind w:firstLine="340"/>
        <w:jc w:val="both"/>
        <w:rPr>
          <w:color w:val="auto"/>
          <w:sz w:val="28"/>
          <w:szCs w:val="28"/>
        </w:rPr>
      </w:pPr>
      <w:r w:rsidRPr="00067650">
        <w:rPr>
          <w:color w:val="auto"/>
          <w:sz w:val="28"/>
          <w:szCs w:val="28"/>
        </w:rPr>
        <w:t>Отождествление в рамках реалистского подхода, разделение этих понятий с точки зрения неолиберального подхода. Монолог в пропаганде, диалог в мягкой силе.  Понятие привлекательности культуры и страны, идея привлекательности - необходимое условие осуществления «мягкой силы», когда противоположная сторона добровольно и осознанно делает выбор. Создание «привлекательности» как лингвистическое конструирование интерпретации реальности.</w:t>
      </w:r>
    </w:p>
    <w:p w:rsidR="00CB41D9" w:rsidRPr="00067650" w:rsidRDefault="00F64F6A">
      <w:pPr>
        <w:spacing w:line="360" w:lineRule="auto"/>
        <w:ind w:firstLine="340"/>
        <w:jc w:val="center"/>
        <w:rPr>
          <w:b/>
          <w:bCs/>
          <w:i/>
          <w:iCs/>
          <w:color w:val="auto"/>
          <w:sz w:val="28"/>
          <w:szCs w:val="28"/>
        </w:rPr>
      </w:pPr>
      <w:r w:rsidRPr="00067650">
        <w:rPr>
          <w:b/>
          <w:bCs/>
          <w:i/>
          <w:iCs/>
          <w:color w:val="auto"/>
          <w:sz w:val="28"/>
          <w:szCs w:val="28"/>
        </w:rPr>
        <w:t>Тема 7. Маркетинг территорий и страновой брендинг</w:t>
      </w:r>
    </w:p>
    <w:p w:rsidR="00CB41D9" w:rsidRPr="00067650" w:rsidRDefault="00F64F6A">
      <w:pPr>
        <w:spacing w:line="360" w:lineRule="auto"/>
        <w:ind w:firstLine="340"/>
        <w:jc w:val="both"/>
        <w:rPr>
          <w:color w:val="auto"/>
          <w:sz w:val="28"/>
          <w:szCs w:val="28"/>
        </w:rPr>
      </w:pPr>
      <w:r w:rsidRPr="00067650">
        <w:rPr>
          <w:rStyle w:val="Hyperlink3"/>
          <w:color w:val="auto"/>
        </w:rPr>
        <w:lastRenderedPageBreak/>
        <w:t xml:space="preserve">«Мягкая сила» и родственные категории - образ страны, имидж, репутация - в сочетании с коммуникативными технологиями. Концепция Ин Фаня о страновом брендинге. Понимание брендинга в современном мире как мощного источника культурогенеза. Бренд территории как нематериальный актив. Геобрендинг как коммуникационный и геополитический тренд ХХI века. Медиа образы страны, лидера, представителей народа. Способы измерения и маркеры культурной привлекательности. </w:t>
      </w:r>
      <w:r w:rsidRPr="00067650">
        <w:rPr>
          <w:color w:val="auto"/>
          <w:sz w:val="28"/>
          <w:szCs w:val="28"/>
          <w:lang w:val="en-US"/>
        </w:rPr>
        <w:t>GR</w:t>
      </w:r>
      <w:r w:rsidRPr="00067650">
        <w:rPr>
          <w:rStyle w:val="Hyperlink3"/>
          <w:color w:val="auto"/>
        </w:rPr>
        <w:t>-технологии в построении стратегии продвижения государственных интересов, сохранения выгодного баланса сил и сдерживания атак конкурентов.</w:t>
      </w:r>
    </w:p>
    <w:p w:rsidR="00CB41D9" w:rsidRPr="00067650" w:rsidRDefault="00F64F6A">
      <w:pPr>
        <w:spacing w:line="360" w:lineRule="auto"/>
        <w:ind w:firstLine="340"/>
        <w:jc w:val="both"/>
        <w:rPr>
          <w:b/>
          <w:bCs/>
          <w:i/>
          <w:iCs/>
          <w:color w:val="auto"/>
          <w:sz w:val="28"/>
          <w:szCs w:val="28"/>
        </w:rPr>
      </w:pPr>
      <w:r w:rsidRPr="00067650">
        <w:rPr>
          <w:b/>
          <w:bCs/>
          <w:i/>
          <w:iCs/>
          <w:color w:val="auto"/>
          <w:sz w:val="28"/>
          <w:szCs w:val="28"/>
        </w:rPr>
        <w:t>Тема 8. Информационно-психологическое воздействие как вариант «мягкой силы».</w:t>
      </w:r>
    </w:p>
    <w:p w:rsidR="00CB41D9" w:rsidRPr="00067650" w:rsidRDefault="00F64F6A">
      <w:pPr>
        <w:spacing w:line="360" w:lineRule="auto"/>
        <w:ind w:firstLine="340"/>
        <w:jc w:val="both"/>
        <w:rPr>
          <w:color w:val="auto"/>
          <w:sz w:val="28"/>
          <w:szCs w:val="28"/>
        </w:rPr>
      </w:pPr>
      <w:r w:rsidRPr="00067650">
        <w:rPr>
          <w:color w:val="auto"/>
          <w:sz w:val="28"/>
          <w:szCs w:val="28"/>
        </w:rPr>
        <w:t>Организационные формы воздействия: от информационной (информационно-психологической) войны до специальных психологических операций. Формат использования инструментов «мягкой силы» как технологии психологического управления индивидуальным и массовым сознанием и поведением. Роль культурно-цивилизационных парадигм и моделей управления международными конфликтами. Феномены постправды (post-truth), фейк-ньюс (fake news), цифровой войны (digital wars), комбинирование военных и невоенных средств, формирование мультимедийными средствами образов геополитических субъектов. Создание виртуальной медиа-картины мира. Роль ценностных и идеологических установок политической элиты в создании доминирующей медиаповестки.</w:t>
      </w:r>
    </w:p>
    <w:p w:rsidR="00CB41D9" w:rsidRPr="00067650" w:rsidRDefault="00F64F6A">
      <w:pPr>
        <w:spacing w:line="360" w:lineRule="auto"/>
        <w:ind w:firstLine="340"/>
        <w:jc w:val="both"/>
        <w:rPr>
          <w:b/>
          <w:bCs/>
          <w:i/>
          <w:iCs/>
          <w:color w:val="auto"/>
          <w:sz w:val="28"/>
          <w:szCs w:val="28"/>
        </w:rPr>
      </w:pPr>
      <w:r w:rsidRPr="00067650">
        <w:rPr>
          <w:b/>
          <w:bCs/>
          <w:i/>
          <w:iCs/>
          <w:color w:val="auto"/>
          <w:sz w:val="28"/>
          <w:szCs w:val="28"/>
        </w:rPr>
        <w:t>Тема 9. Возможные методы исследования в сфере лингво-семиотики.</w:t>
      </w:r>
    </w:p>
    <w:p w:rsidR="00CB41D9" w:rsidRPr="00067650" w:rsidRDefault="00F64F6A">
      <w:pPr>
        <w:spacing w:line="360" w:lineRule="auto"/>
        <w:ind w:firstLine="340"/>
        <w:jc w:val="both"/>
        <w:rPr>
          <w:color w:val="auto"/>
          <w:sz w:val="28"/>
          <w:szCs w:val="28"/>
        </w:rPr>
      </w:pPr>
      <w:r w:rsidRPr="00067650">
        <w:rPr>
          <w:color w:val="auto"/>
          <w:sz w:val="28"/>
          <w:szCs w:val="28"/>
        </w:rPr>
        <w:t>Контент-анализ. Фоносемантический контент-анализ текстов.  Система ВААЛ. Интент-анализ (анализ намерений) как теоретико-экспериментальный метод анализа скрытого смысла выступлений и текстов. Применение интент-анализа в исследованиях дипломатического дискурса. Лингво-семиотический анализ материалов массовой коммуникации. Семиотический анализ как качественный метод анализа текста. Матрица семиотического анализа.</w:t>
      </w:r>
    </w:p>
    <w:p w:rsidR="00CB41D9" w:rsidRPr="00067650" w:rsidRDefault="00F64F6A">
      <w:pPr>
        <w:spacing w:line="360" w:lineRule="auto"/>
        <w:ind w:firstLine="340"/>
        <w:jc w:val="both"/>
        <w:rPr>
          <w:color w:val="auto"/>
        </w:rPr>
      </w:pPr>
      <w:r w:rsidRPr="00067650">
        <w:rPr>
          <w:color w:val="auto"/>
          <w:sz w:val="28"/>
          <w:szCs w:val="28"/>
        </w:rPr>
        <w:t xml:space="preserve">Психолингвистический анализ в дискурсе мягкой силы.  </w:t>
      </w:r>
    </w:p>
    <w:p w:rsidR="00CB41D9" w:rsidRPr="00067650" w:rsidRDefault="00F64F6A">
      <w:pPr>
        <w:spacing w:before="100" w:after="100"/>
        <w:rPr>
          <w:b/>
          <w:bCs/>
          <w:color w:val="auto"/>
          <w:sz w:val="28"/>
          <w:szCs w:val="28"/>
        </w:rPr>
      </w:pPr>
      <w:r w:rsidRPr="00067650">
        <w:rPr>
          <w:b/>
          <w:bCs/>
          <w:color w:val="auto"/>
          <w:sz w:val="28"/>
          <w:szCs w:val="28"/>
        </w:rPr>
        <w:lastRenderedPageBreak/>
        <w:t>5.2. Учебно-тематический план</w:t>
      </w:r>
    </w:p>
    <w:p w:rsidR="00CB41D9" w:rsidRPr="00067650" w:rsidRDefault="00F64F6A">
      <w:pPr>
        <w:rPr>
          <w:color w:val="auto"/>
          <w:sz w:val="28"/>
          <w:szCs w:val="28"/>
          <w:u w:color="FF0000"/>
        </w:rPr>
      </w:pPr>
      <w:r w:rsidRPr="00067650">
        <w:rPr>
          <w:b/>
          <w:bCs/>
          <w:color w:val="auto"/>
          <w:sz w:val="28"/>
          <w:szCs w:val="28"/>
          <w:u w:color="FF0000"/>
        </w:rPr>
        <w:t>Направления подготовки:</w:t>
      </w:r>
      <w:r w:rsidRPr="00067650">
        <w:rPr>
          <w:color w:val="auto"/>
          <w:sz w:val="28"/>
          <w:szCs w:val="28"/>
          <w:u w:color="FF0000"/>
        </w:rPr>
        <w:t xml:space="preserve"> </w:t>
      </w:r>
    </w:p>
    <w:p w:rsidR="00CB41D9" w:rsidRPr="00067650" w:rsidRDefault="00C93F98">
      <w:pPr>
        <w:spacing w:line="360" w:lineRule="auto"/>
        <w:rPr>
          <w:color w:val="auto"/>
          <w:sz w:val="28"/>
          <w:szCs w:val="28"/>
          <w:u w:color="FF0000"/>
        </w:rPr>
      </w:pPr>
      <w:r w:rsidRPr="00067650">
        <w:rPr>
          <w:color w:val="auto"/>
          <w:sz w:val="28"/>
          <w:szCs w:val="28"/>
          <w:u w:color="FF0000"/>
        </w:rPr>
        <w:t xml:space="preserve">41.03.04 Политология / </w:t>
      </w:r>
      <w:r w:rsidR="005A7FC6" w:rsidRPr="00067650">
        <w:rPr>
          <w:color w:val="auto"/>
          <w:sz w:val="28"/>
          <w:szCs w:val="28"/>
          <w:u w:color="FF0000"/>
        </w:rPr>
        <w:t>42.03.01</w:t>
      </w:r>
      <w:r w:rsidR="00F64F6A" w:rsidRPr="00067650">
        <w:rPr>
          <w:color w:val="auto"/>
          <w:sz w:val="28"/>
          <w:szCs w:val="28"/>
          <w:u w:color="FF0000"/>
        </w:rPr>
        <w:t xml:space="preserve"> Реклама и связи с общественностью</w:t>
      </w:r>
    </w:p>
    <w:p w:rsidR="00CB41D9" w:rsidRPr="00067650" w:rsidRDefault="00CB41D9">
      <w:pPr>
        <w:tabs>
          <w:tab w:val="left" w:pos="709"/>
          <w:tab w:val="left" w:pos="993"/>
        </w:tabs>
        <w:ind w:firstLine="567"/>
        <w:rPr>
          <w:color w:val="auto"/>
          <w:sz w:val="20"/>
          <w:szCs w:val="20"/>
        </w:rPr>
      </w:pPr>
    </w:p>
    <w:p w:rsidR="00CB41D9" w:rsidRPr="00067650" w:rsidRDefault="00F64F6A">
      <w:pPr>
        <w:tabs>
          <w:tab w:val="left" w:pos="709"/>
          <w:tab w:val="left" w:pos="993"/>
        </w:tabs>
        <w:ind w:left="142" w:firstLine="567"/>
        <w:jc w:val="right"/>
        <w:rPr>
          <w:color w:val="auto"/>
          <w:sz w:val="28"/>
          <w:szCs w:val="28"/>
        </w:rPr>
      </w:pPr>
      <w:r w:rsidRPr="00067650">
        <w:rPr>
          <w:color w:val="auto"/>
          <w:sz w:val="28"/>
          <w:szCs w:val="28"/>
        </w:rPr>
        <w:t xml:space="preserve">                       Таблица </w:t>
      </w:r>
      <w:r w:rsidR="00734589" w:rsidRPr="00067650">
        <w:rPr>
          <w:color w:val="auto"/>
          <w:sz w:val="28"/>
          <w:szCs w:val="28"/>
        </w:rPr>
        <w:t>3</w:t>
      </w:r>
      <w:r w:rsidRPr="00067650">
        <w:rPr>
          <w:color w:val="auto"/>
          <w:sz w:val="28"/>
          <w:szCs w:val="28"/>
        </w:rPr>
        <w:t>.</w:t>
      </w:r>
    </w:p>
    <w:p w:rsidR="00CB41D9" w:rsidRPr="00067650" w:rsidRDefault="00CB41D9">
      <w:pPr>
        <w:tabs>
          <w:tab w:val="left" w:pos="709"/>
          <w:tab w:val="left" w:pos="993"/>
        </w:tabs>
        <w:ind w:firstLine="567"/>
        <w:rPr>
          <w:color w:val="auto"/>
          <w:sz w:val="20"/>
          <w:szCs w:val="20"/>
        </w:rPr>
      </w:pPr>
    </w:p>
    <w:tbl>
      <w:tblPr>
        <w:tblStyle w:val="TableNormal"/>
        <w:tblW w:w="11095" w:type="dxa"/>
        <w:tblInd w:w="-11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7"/>
        <w:gridCol w:w="1701"/>
        <w:gridCol w:w="851"/>
        <w:gridCol w:w="1134"/>
        <w:gridCol w:w="992"/>
        <w:gridCol w:w="1559"/>
        <w:gridCol w:w="993"/>
        <w:gridCol w:w="3298"/>
      </w:tblGrid>
      <w:tr w:rsidR="00067650" w:rsidRPr="00067650" w:rsidTr="00734589">
        <w:trPr>
          <w:trHeight w:val="3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CB41D9">
            <w:pPr>
              <w:tabs>
                <w:tab w:val="left" w:pos="709"/>
                <w:tab w:val="left" w:pos="993"/>
              </w:tabs>
              <w:ind w:firstLine="709"/>
              <w:rPr>
                <w:rStyle w:val="z3988"/>
                <w:color w:val="auto"/>
              </w:rPr>
            </w:pPr>
          </w:p>
          <w:p w:rsidR="00CB41D9" w:rsidRPr="00067650" w:rsidRDefault="00CB41D9">
            <w:pPr>
              <w:tabs>
                <w:tab w:val="left" w:pos="709"/>
                <w:tab w:val="left" w:pos="993"/>
              </w:tabs>
              <w:ind w:firstLine="709"/>
              <w:rPr>
                <w:rStyle w:val="z3988"/>
                <w:color w:val="auto"/>
              </w:rPr>
            </w:pPr>
          </w:p>
          <w:p w:rsidR="00CB41D9" w:rsidRPr="00067650" w:rsidRDefault="00F64F6A">
            <w:pPr>
              <w:tabs>
                <w:tab w:val="left" w:pos="709"/>
                <w:tab w:val="left" w:pos="993"/>
              </w:tabs>
              <w:ind w:firstLine="709"/>
              <w:rPr>
                <w:b/>
                <w:bCs/>
                <w:color w:val="auto"/>
              </w:rPr>
            </w:pPr>
            <w:r w:rsidRPr="00067650">
              <w:rPr>
                <w:color w:val="auto"/>
              </w:rPr>
              <w:t>П</w:t>
            </w:r>
            <w:r w:rsidRPr="00067650">
              <w:rPr>
                <w:rStyle w:val="z3988"/>
                <w:b/>
                <w:bCs/>
                <w:color w:val="auto"/>
              </w:rPr>
              <w:t>№</w:t>
            </w:r>
          </w:p>
          <w:p w:rsidR="00CB41D9" w:rsidRPr="00067650" w:rsidRDefault="00F64F6A">
            <w:pPr>
              <w:tabs>
                <w:tab w:val="left" w:pos="709"/>
                <w:tab w:val="left" w:pos="993"/>
              </w:tabs>
              <w:rPr>
                <w:color w:val="auto"/>
              </w:rPr>
            </w:pPr>
            <w:r w:rsidRPr="00067650">
              <w:rPr>
                <w:b/>
                <w:bCs/>
                <w:color w:val="auto"/>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CB41D9">
            <w:pPr>
              <w:tabs>
                <w:tab w:val="left" w:pos="709"/>
                <w:tab w:val="left" w:pos="993"/>
              </w:tabs>
              <w:ind w:firstLine="709"/>
              <w:jc w:val="both"/>
              <w:rPr>
                <w:rStyle w:val="z3988"/>
                <w:b/>
                <w:bCs/>
                <w:color w:val="auto"/>
              </w:rPr>
            </w:pPr>
          </w:p>
          <w:p w:rsidR="00CB41D9" w:rsidRPr="00067650" w:rsidRDefault="00F64F6A">
            <w:pPr>
              <w:tabs>
                <w:tab w:val="left" w:pos="709"/>
                <w:tab w:val="left" w:pos="993"/>
              </w:tabs>
              <w:jc w:val="both"/>
              <w:rPr>
                <w:b/>
                <w:bCs/>
                <w:color w:val="auto"/>
              </w:rPr>
            </w:pPr>
            <w:r w:rsidRPr="00067650">
              <w:rPr>
                <w:rStyle w:val="z3988"/>
                <w:b/>
                <w:bCs/>
                <w:color w:val="auto"/>
              </w:rPr>
              <w:t>Наименование</w:t>
            </w:r>
          </w:p>
          <w:p w:rsidR="00CB41D9" w:rsidRPr="00067650" w:rsidRDefault="00F64F6A">
            <w:pPr>
              <w:tabs>
                <w:tab w:val="left" w:pos="709"/>
                <w:tab w:val="left" w:pos="993"/>
              </w:tabs>
              <w:jc w:val="both"/>
              <w:rPr>
                <w:b/>
                <w:bCs/>
                <w:color w:val="auto"/>
              </w:rPr>
            </w:pPr>
            <w:r w:rsidRPr="00067650">
              <w:rPr>
                <w:rStyle w:val="z3988"/>
                <w:b/>
                <w:bCs/>
                <w:color w:val="auto"/>
              </w:rPr>
              <w:t>темы (раздела)</w:t>
            </w:r>
          </w:p>
          <w:p w:rsidR="00CB41D9" w:rsidRPr="00067650" w:rsidRDefault="00F64F6A">
            <w:pPr>
              <w:tabs>
                <w:tab w:val="left" w:pos="709"/>
                <w:tab w:val="left" w:pos="993"/>
              </w:tabs>
              <w:jc w:val="both"/>
              <w:rPr>
                <w:color w:val="auto"/>
              </w:rPr>
            </w:pPr>
            <w:r w:rsidRPr="00067650">
              <w:rPr>
                <w:b/>
                <w:bCs/>
                <w:color w:val="auto"/>
              </w:rPr>
              <w:t>дисциплины</w:t>
            </w:r>
          </w:p>
        </w:tc>
        <w:tc>
          <w:tcPr>
            <w:tcW w:w="5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709"/>
                <w:tab w:val="left" w:pos="993"/>
              </w:tabs>
              <w:ind w:firstLine="709"/>
              <w:jc w:val="center"/>
              <w:rPr>
                <w:color w:val="auto"/>
              </w:rPr>
            </w:pPr>
            <w:r w:rsidRPr="00067650">
              <w:rPr>
                <w:b/>
                <w:bCs/>
                <w:color w:val="auto"/>
              </w:rPr>
              <w:t>Трудоёмкость в часах</w:t>
            </w:r>
          </w:p>
        </w:tc>
        <w:tc>
          <w:tcPr>
            <w:tcW w:w="32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1343"/>
              </w:tabs>
              <w:ind w:firstLine="34"/>
              <w:jc w:val="center"/>
              <w:rPr>
                <w:color w:val="auto"/>
              </w:rPr>
            </w:pPr>
            <w:r w:rsidRPr="00067650">
              <w:rPr>
                <w:b/>
                <w:bCs/>
                <w:color w:val="auto"/>
              </w:rPr>
              <w:t>Формы текущего контроля успеваемости</w:t>
            </w:r>
          </w:p>
        </w:tc>
      </w:tr>
      <w:tr w:rsidR="00067650" w:rsidRPr="00067650" w:rsidTr="00734589">
        <w:trPr>
          <w:trHeight w:val="12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067650" w:rsidRDefault="00CB41D9">
            <w:pPr>
              <w:rPr>
                <w:color w:val="auto"/>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067650" w:rsidRDefault="00CB41D9">
            <w:pPr>
              <w:rPr>
                <w:color w:val="auto"/>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884"/>
                <w:tab w:val="left" w:pos="993"/>
              </w:tabs>
              <w:rPr>
                <w:color w:val="auto"/>
              </w:rPr>
            </w:pPr>
            <w:r w:rsidRPr="00067650">
              <w:rPr>
                <w:b/>
                <w:bCs/>
                <w:color w:val="auto"/>
              </w:rPr>
              <w:t xml:space="preserve">Всего </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709"/>
                <w:tab w:val="left" w:pos="993"/>
              </w:tabs>
              <w:ind w:firstLine="709"/>
              <w:jc w:val="center"/>
              <w:rPr>
                <w:b/>
                <w:bCs/>
                <w:color w:val="auto"/>
              </w:rPr>
            </w:pPr>
            <w:r w:rsidRPr="00067650">
              <w:rPr>
                <w:rStyle w:val="z3988"/>
                <w:b/>
                <w:bCs/>
                <w:color w:val="auto"/>
              </w:rPr>
              <w:t>Контактная работа-</w:t>
            </w:r>
          </w:p>
          <w:p w:rsidR="00CB41D9" w:rsidRPr="00067650" w:rsidRDefault="00F64F6A">
            <w:pPr>
              <w:tabs>
                <w:tab w:val="left" w:pos="709"/>
                <w:tab w:val="left" w:pos="993"/>
              </w:tabs>
              <w:ind w:firstLine="709"/>
              <w:jc w:val="center"/>
              <w:rPr>
                <w:color w:val="auto"/>
              </w:rPr>
            </w:pPr>
            <w:r w:rsidRPr="00067650">
              <w:rPr>
                <w:b/>
                <w:bCs/>
                <w:color w:val="auto"/>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067650" w:rsidRDefault="00734589" w:rsidP="00734589">
            <w:pPr>
              <w:tabs>
                <w:tab w:val="left" w:pos="709"/>
                <w:tab w:val="left" w:pos="993"/>
              </w:tabs>
              <w:rPr>
                <w:rStyle w:val="z3988"/>
                <w:rFonts w:cs="Times New Roman"/>
                <w:color w:val="auto"/>
              </w:rPr>
            </w:pPr>
            <w:r w:rsidRPr="00067650">
              <w:rPr>
                <w:rStyle w:val="z3988"/>
                <w:rFonts w:cs="Times New Roman"/>
                <w:color w:val="auto"/>
              </w:rPr>
              <w:t xml:space="preserve">Сам. </w:t>
            </w:r>
          </w:p>
          <w:p w:rsidR="00CB41D9" w:rsidRPr="00067650" w:rsidRDefault="00734589" w:rsidP="00734589">
            <w:pPr>
              <w:tabs>
                <w:tab w:val="left" w:pos="709"/>
                <w:tab w:val="left" w:pos="993"/>
              </w:tabs>
              <w:ind w:firstLine="176"/>
              <w:jc w:val="center"/>
              <w:rPr>
                <w:color w:val="auto"/>
              </w:rPr>
            </w:pPr>
            <w:r w:rsidRPr="00067650">
              <w:rPr>
                <w:rStyle w:val="z3988"/>
                <w:rFonts w:cs="Times New Roman"/>
                <w:color w:val="auto"/>
              </w:rPr>
              <w:t>работа</w:t>
            </w:r>
          </w:p>
        </w:tc>
        <w:tc>
          <w:tcPr>
            <w:tcW w:w="3298"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067650" w:rsidRDefault="00CB41D9">
            <w:pPr>
              <w:rPr>
                <w:color w:val="auto"/>
              </w:rPr>
            </w:pPr>
          </w:p>
        </w:tc>
      </w:tr>
      <w:tr w:rsidR="00067650" w:rsidRPr="00067650" w:rsidTr="00734589">
        <w:trPr>
          <w:trHeight w:val="1433"/>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067650" w:rsidRDefault="00CB41D9">
            <w:pPr>
              <w:rPr>
                <w:color w:val="auto"/>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067650" w:rsidRDefault="00CB41D9">
            <w:pPr>
              <w:rPr>
                <w:color w:val="auto"/>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067650" w:rsidRDefault="00CB41D9">
            <w:pPr>
              <w:rPr>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960"/>
                <w:tab w:val="left" w:pos="993"/>
              </w:tabs>
              <w:jc w:val="center"/>
              <w:rPr>
                <w:b/>
                <w:bCs/>
                <w:color w:val="auto"/>
              </w:rPr>
            </w:pPr>
            <w:r w:rsidRPr="00067650">
              <w:rPr>
                <w:rStyle w:val="z3988"/>
                <w:b/>
                <w:bCs/>
                <w:color w:val="auto"/>
              </w:rPr>
              <w:t>Общая,</w:t>
            </w:r>
          </w:p>
          <w:p w:rsidR="00CB41D9" w:rsidRPr="00067650" w:rsidRDefault="00F64F6A">
            <w:pPr>
              <w:tabs>
                <w:tab w:val="left" w:pos="960"/>
                <w:tab w:val="left" w:pos="993"/>
              </w:tabs>
              <w:jc w:val="center"/>
              <w:rPr>
                <w:color w:val="auto"/>
              </w:rPr>
            </w:pPr>
            <w:r w:rsidRPr="00067650">
              <w:rPr>
                <w:b/>
                <w:bCs/>
                <w:color w:val="auto"/>
              </w:rPr>
              <w:t>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709"/>
                <w:tab w:val="left" w:pos="993"/>
              </w:tabs>
              <w:ind w:firstLine="34"/>
              <w:jc w:val="center"/>
              <w:rPr>
                <w:color w:val="auto"/>
              </w:rPr>
            </w:pPr>
            <w:r w:rsidRPr="00067650">
              <w:rPr>
                <w:b/>
                <w:bCs/>
                <w:color w:val="auto"/>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tabs>
                <w:tab w:val="left" w:pos="709"/>
                <w:tab w:val="left" w:pos="993"/>
              </w:tabs>
              <w:ind w:firstLine="34"/>
              <w:jc w:val="center"/>
              <w:rPr>
                <w:b/>
                <w:bCs/>
                <w:color w:val="auto"/>
              </w:rPr>
            </w:pPr>
            <w:r w:rsidRPr="00067650">
              <w:rPr>
                <w:rStyle w:val="z3988"/>
                <w:b/>
                <w:bCs/>
                <w:color w:val="auto"/>
              </w:rPr>
              <w:t>Семинары,</w:t>
            </w:r>
          </w:p>
          <w:p w:rsidR="00CB41D9" w:rsidRPr="00067650" w:rsidRDefault="00F64F6A">
            <w:pPr>
              <w:tabs>
                <w:tab w:val="left" w:pos="709"/>
                <w:tab w:val="left" w:pos="993"/>
              </w:tabs>
              <w:ind w:firstLine="34"/>
              <w:jc w:val="center"/>
              <w:rPr>
                <w:b/>
                <w:bCs/>
                <w:color w:val="auto"/>
              </w:rPr>
            </w:pPr>
            <w:r w:rsidRPr="00067650">
              <w:rPr>
                <w:rStyle w:val="z3988"/>
                <w:b/>
                <w:bCs/>
                <w:color w:val="auto"/>
              </w:rPr>
              <w:t>практи</w:t>
            </w:r>
          </w:p>
          <w:p w:rsidR="00CB41D9" w:rsidRPr="00067650" w:rsidRDefault="00F64F6A">
            <w:pPr>
              <w:tabs>
                <w:tab w:val="left" w:pos="709"/>
                <w:tab w:val="left" w:pos="993"/>
              </w:tabs>
              <w:jc w:val="center"/>
              <w:rPr>
                <w:color w:val="auto"/>
              </w:rPr>
            </w:pPr>
            <w:r w:rsidRPr="00067650">
              <w:rPr>
                <w:b/>
                <w:bCs/>
                <w:color w:val="auto"/>
              </w:rPr>
              <w:t>ческие занятия</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067650" w:rsidRDefault="00CB41D9">
            <w:pPr>
              <w:rPr>
                <w:color w:val="auto"/>
              </w:rPr>
            </w:pPr>
          </w:p>
        </w:tc>
        <w:tc>
          <w:tcPr>
            <w:tcW w:w="3298"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Pr="00067650" w:rsidRDefault="00CB41D9">
            <w:pPr>
              <w:rPr>
                <w:color w:val="auto"/>
              </w:rPr>
            </w:pPr>
          </w:p>
        </w:tc>
      </w:tr>
      <w:tr w:rsidR="00067650" w:rsidRPr="00067650" w:rsidTr="00734589">
        <w:trPr>
          <w:trHeight w:val="21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Hyperlink3"/>
                <w:color w:val="auto"/>
                <w:sz w:val="24"/>
                <w:szCs w:val="24"/>
              </w:rPr>
              <w:t>Тема 1. Лингво-семиотический подход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14/12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10/6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Опрос, дискуссия, сравнительная таблица, составление интеллектуальной карты</w:t>
            </w:r>
          </w:p>
        </w:tc>
      </w:tr>
      <w:tr w:rsidR="00067650" w:rsidRPr="00067650" w:rsidTr="00734589">
        <w:trPr>
          <w:trHeight w:val="24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Тема 2. Мягкая сила - ресурс внешней политики.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18/15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4/6</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12/7</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Дебаты, решение кейсов, коллективные доклады. Деловая игра</w:t>
            </w:r>
          </w:p>
        </w:tc>
      </w:tr>
      <w:tr w:rsidR="00067650" w:rsidRPr="00067650" w:rsidTr="00734589">
        <w:trPr>
          <w:trHeight w:val="21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3.  Культура и продвижение языка как направление реализации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14/13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6/6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4/4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8/7</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Образовательный квест, сравнительная таблица, решение кейсов</w:t>
            </w:r>
          </w:p>
        </w:tc>
      </w:tr>
      <w:tr w:rsidR="00067650" w:rsidRPr="00067650" w:rsidTr="00734589">
        <w:trPr>
          <w:trHeight w:val="12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4. Семиотика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9/10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7/6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Деловая игра, сравнительная таблица, решение кейсов</w:t>
            </w:r>
          </w:p>
        </w:tc>
      </w:tr>
      <w:tr w:rsidR="00067650" w:rsidRPr="00067650" w:rsidTr="00734589">
        <w:trPr>
          <w:trHeight w:val="18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lastRenderedPageBreak/>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Тема 5. Дискурс мягкой силы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9/10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7/6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Решение кейсов, проведение дикурс-анализа.</w:t>
            </w:r>
          </w:p>
        </w:tc>
      </w:tr>
      <w:tr w:rsidR="00067650" w:rsidRPr="00067650" w:rsidTr="00734589">
        <w:trPr>
          <w:trHeight w:val="15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Тема 6. Соотношении понятий «мягкая сила» и пропаганда.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10/10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8/6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Опрос,</w:t>
            </w:r>
            <w:r w:rsidR="001D3BD0" w:rsidRPr="00067650">
              <w:rPr>
                <w:rStyle w:val="z3988"/>
                <w:color w:val="auto"/>
              </w:rPr>
              <w:t xml:space="preserve"> </w:t>
            </w:r>
            <w:r w:rsidRPr="00067650">
              <w:rPr>
                <w:rStyle w:val="z3988"/>
                <w:color w:val="auto"/>
              </w:rPr>
              <w:t>сравнительная таблица, решение кейсов</w:t>
            </w:r>
          </w:p>
        </w:tc>
      </w:tr>
      <w:tr w:rsidR="00067650" w:rsidRPr="00067650" w:rsidTr="00734589">
        <w:trPr>
          <w:trHeight w:val="15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7. Маркетинг территорий и страновой брендинг</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12/14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4/6</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6/6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Деловая игра, дебаты</w:t>
            </w:r>
          </w:p>
        </w:tc>
      </w:tr>
      <w:tr w:rsidR="00067650" w:rsidRPr="00067650" w:rsidTr="00734589">
        <w:trPr>
          <w:trHeight w:val="21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8. Информационно-психологическое воздействие как вариант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8/6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 xml:space="preserve">Образовательный квест, разработка концепции Мягкой силы, </w:t>
            </w:r>
            <w:r w:rsidRPr="00067650">
              <w:rPr>
                <w:color w:val="auto"/>
                <w:u w:color="FF0000"/>
              </w:rPr>
              <w:t>контрольная работа</w:t>
            </w:r>
          </w:p>
        </w:tc>
      </w:tr>
      <w:tr w:rsidR="00067650" w:rsidRPr="00067650" w:rsidTr="00734589">
        <w:trPr>
          <w:trHeight w:val="27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9. Возможные методы исследования в сфере лингво-семиотики.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8/8</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Решение кейсов, проведение контент-анализа материалов СМИ, проведение интент-анализа, семиотического анализа.</w:t>
            </w:r>
          </w:p>
        </w:tc>
      </w:tr>
      <w:tr w:rsidR="00067650" w:rsidRPr="00067650" w:rsidTr="00734589">
        <w:trPr>
          <w:trHeight w:val="1500"/>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CB41D9">
            <w:pPr>
              <w:rPr>
                <w:rStyle w:val="z3988"/>
                <w:color w:val="auto"/>
              </w:rPr>
            </w:pPr>
          </w:p>
          <w:p w:rsidR="00CB41D9" w:rsidRPr="00067650" w:rsidRDefault="00F64F6A">
            <w:pPr>
              <w:rPr>
                <w:color w:val="auto"/>
              </w:rPr>
            </w:pPr>
            <w:r w:rsidRPr="00067650">
              <w:rPr>
                <w:rStyle w:val="z3988"/>
                <w:color w:val="auto"/>
              </w:rPr>
              <w:t>108/</w:t>
            </w:r>
          </w:p>
          <w:p w:rsidR="00CB41D9" w:rsidRPr="00067650" w:rsidRDefault="00F64F6A">
            <w:pPr>
              <w:rPr>
                <w:color w:val="auto"/>
              </w:rPr>
            </w:pPr>
            <w:r w:rsidRPr="00067650">
              <w:rPr>
                <w:rStyle w:val="z3988"/>
                <w:color w:val="auto"/>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CB41D9">
            <w:pPr>
              <w:rPr>
                <w:rStyle w:val="z3988"/>
                <w:color w:val="auto"/>
                <w:u w:color="FF0000"/>
              </w:rPr>
            </w:pPr>
          </w:p>
          <w:p w:rsidR="00CB41D9" w:rsidRPr="00067650" w:rsidRDefault="00F64F6A">
            <w:pPr>
              <w:rPr>
                <w:color w:val="auto"/>
              </w:rPr>
            </w:pPr>
            <w:r w:rsidRPr="00067650">
              <w:rPr>
                <w:color w:val="auto"/>
                <w:u w:color="FF0000"/>
              </w:rPr>
              <w:t>34/50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CB41D9">
            <w:pPr>
              <w:rPr>
                <w:rStyle w:val="z3988"/>
                <w:color w:val="auto"/>
                <w:u w:color="FF0000"/>
              </w:rPr>
            </w:pPr>
          </w:p>
          <w:p w:rsidR="00CB41D9" w:rsidRPr="00067650" w:rsidRDefault="00F64F6A">
            <w:pPr>
              <w:rPr>
                <w:color w:val="auto"/>
              </w:rPr>
            </w:pPr>
            <w:r w:rsidRPr="00067650">
              <w:rPr>
                <w:color w:val="auto"/>
                <w:u w:color="FF0000"/>
              </w:rPr>
              <w:t>16/16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CB41D9">
            <w:pPr>
              <w:rPr>
                <w:rStyle w:val="z3988"/>
                <w:color w:val="auto"/>
                <w:u w:color="FF0000"/>
              </w:rPr>
            </w:pPr>
          </w:p>
          <w:p w:rsidR="00CB41D9" w:rsidRPr="00067650" w:rsidRDefault="00F64F6A">
            <w:pPr>
              <w:rPr>
                <w:color w:val="auto"/>
              </w:rPr>
            </w:pPr>
            <w:r w:rsidRPr="00067650">
              <w:rPr>
                <w:color w:val="auto"/>
                <w:u w:color="FF0000"/>
              </w:rPr>
              <w:t>18/34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CB41D9">
            <w:pPr>
              <w:rPr>
                <w:rStyle w:val="z3988"/>
                <w:color w:val="auto"/>
                <w:u w:color="FF0000"/>
              </w:rPr>
            </w:pPr>
          </w:p>
          <w:p w:rsidR="00CB41D9" w:rsidRPr="00067650" w:rsidRDefault="00F64F6A">
            <w:pPr>
              <w:rPr>
                <w:color w:val="auto"/>
              </w:rPr>
            </w:pPr>
            <w:r w:rsidRPr="00067650">
              <w:rPr>
                <w:color w:val="auto"/>
                <w:u w:color="FF0000"/>
              </w:rPr>
              <w:t>74/58</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Согласно учебному плану: контрольная работа</w:t>
            </w:r>
          </w:p>
        </w:tc>
      </w:tr>
      <w:tr w:rsidR="00067650" w:rsidRPr="00067650" w:rsidTr="00734589">
        <w:trPr>
          <w:trHeight w:val="320"/>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31/46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47/32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53/68</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color w:val="auto"/>
                <w:u w:color="FF0000"/>
              </w:rPr>
              <w:t>69/54</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CB41D9">
            <w:pPr>
              <w:rPr>
                <w:color w:val="auto"/>
              </w:rPr>
            </w:pPr>
          </w:p>
        </w:tc>
      </w:tr>
    </w:tbl>
    <w:p w:rsidR="00CB41D9" w:rsidRPr="00067650" w:rsidRDefault="00CB41D9">
      <w:pPr>
        <w:widowControl w:val="0"/>
        <w:tabs>
          <w:tab w:val="left" w:pos="709"/>
          <w:tab w:val="left" w:pos="993"/>
        </w:tabs>
        <w:ind w:left="216" w:hanging="216"/>
        <w:rPr>
          <w:color w:val="auto"/>
          <w:sz w:val="20"/>
          <w:szCs w:val="20"/>
        </w:rPr>
      </w:pPr>
    </w:p>
    <w:p w:rsidR="00CB41D9" w:rsidRPr="00067650" w:rsidRDefault="00CB41D9">
      <w:pPr>
        <w:widowControl w:val="0"/>
        <w:tabs>
          <w:tab w:val="left" w:pos="709"/>
          <w:tab w:val="left" w:pos="993"/>
        </w:tabs>
        <w:ind w:left="108" w:hanging="108"/>
        <w:rPr>
          <w:color w:val="auto"/>
          <w:sz w:val="20"/>
          <w:szCs w:val="20"/>
        </w:rPr>
      </w:pPr>
    </w:p>
    <w:p w:rsidR="00CB41D9" w:rsidRPr="00067650" w:rsidRDefault="00CB41D9">
      <w:pPr>
        <w:widowControl w:val="0"/>
        <w:tabs>
          <w:tab w:val="left" w:pos="709"/>
          <w:tab w:val="left" w:pos="993"/>
        </w:tabs>
        <w:rPr>
          <w:color w:val="auto"/>
          <w:sz w:val="20"/>
          <w:szCs w:val="20"/>
        </w:rPr>
      </w:pPr>
    </w:p>
    <w:p w:rsidR="00CB41D9" w:rsidRPr="00067650" w:rsidRDefault="00CB41D9">
      <w:pPr>
        <w:tabs>
          <w:tab w:val="left" w:pos="709"/>
          <w:tab w:val="left" w:pos="993"/>
        </w:tabs>
        <w:ind w:firstLine="567"/>
        <w:jc w:val="right"/>
        <w:rPr>
          <w:color w:val="auto"/>
          <w:sz w:val="28"/>
          <w:szCs w:val="28"/>
          <w:u w:color="0070C0"/>
        </w:rPr>
      </w:pPr>
    </w:p>
    <w:p w:rsidR="00CB41D9" w:rsidRPr="00067650" w:rsidRDefault="00CB41D9">
      <w:pPr>
        <w:widowControl w:val="0"/>
        <w:tabs>
          <w:tab w:val="left" w:pos="709"/>
          <w:tab w:val="left" w:pos="993"/>
        </w:tabs>
        <w:jc w:val="right"/>
        <w:rPr>
          <w:color w:val="auto"/>
          <w:sz w:val="28"/>
          <w:szCs w:val="28"/>
        </w:rPr>
      </w:pPr>
    </w:p>
    <w:p w:rsidR="00CB41D9" w:rsidRPr="00067650" w:rsidRDefault="00CB41D9">
      <w:pPr>
        <w:spacing w:line="360" w:lineRule="auto"/>
        <w:rPr>
          <w:b/>
          <w:bCs/>
          <w:color w:val="auto"/>
          <w:sz w:val="28"/>
          <w:szCs w:val="28"/>
        </w:rPr>
      </w:pPr>
    </w:p>
    <w:p w:rsidR="00CB41D9" w:rsidRPr="00067650" w:rsidRDefault="00F64F6A">
      <w:pPr>
        <w:spacing w:line="360" w:lineRule="auto"/>
        <w:rPr>
          <w:b/>
          <w:bCs/>
          <w:color w:val="auto"/>
          <w:sz w:val="28"/>
          <w:szCs w:val="28"/>
        </w:rPr>
      </w:pPr>
      <w:r w:rsidRPr="00067650">
        <w:rPr>
          <w:b/>
          <w:bCs/>
          <w:color w:val="auto"/>
          <w:sz w:val="28"/>
          <w:szCs w:val="28"/>
        </w:rPr>
        <w:lastRenderedPageBreak/>
        <w:t>5.3. Содержание семинаров, практических занятий</w:t>
      </w:r>
    </w:p>
    <w:p w:rsidR="00CB41D9" w:rsidRPr="00067650" w:rsidRDefault="00F64F6A">
      <w:pPr>
        <w:spacing w:line="360" w:lineRule="auto"/>
        <w:jc w:val="right"/>
        <w:rPr>
          <w:b/>
          <w:bCs/>
          <w:color w:val="auto"/>
          <w:sz w:val="28"/>
          <w:szCs w:val="28"/>
        </w:rPr>
      </w:pPr>
      <w:r w:rsidRPr="00067650">
        <w:rPr>
          <w:color w:val="auto"/>
          <w:sz w:val="28"/>
          <w:szCs w:val="28"/>
        </w:rPr>
        <w:t xml:space="preserve">Таблица </w:t>
      </w:r>
      <w:r w:rsidR="00734589" w:rsidRPr="00067650">
        <w:rPr>
          <w:color w:val="auto"/>
          <w:sz w:val="28"/>
          <w:szCs w:val="28"/>
        </w:rPr>
        <w:t>4</w:t>
      </w:r>
      <w:r w:rsidRPr="00067650">
        <w:rPr>
          <w:b/>
          <w:bCs/>
          <w:color w:val="auto"/>
          <w:sz w:val="28"/>
          <w:szCs w:val="28"/>
        </w:rPr>
        <w:t>.</w:t>
      </w:r>
    </w:p>
    <w:tbl>
      <w:tblPr>
        <w:tblStyle w:val="TableNormal"/>
        <w:tblW w:w="9632"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23"/>
        <w:gridCol w:w="3949"/>
        <w:gridCol w:w="3560"/>
      </w:tblGrid>
      <w:tr w:rsidR="00067650" w:rsidRPr="00067650" w:rsidTr="007955F8">
        <w:trPr>
          <w:trHeight w:val="152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b/>
                <w:bCs/>
                <w:color w:val="auto"/>
              </w:rPr>
              <w:t>Наименование тем (разделов) дисциплины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b/>
                <w:bCs/>
                <w:color w:val="auto"/>
              </w:rPr>
              <w:t>Перечень вопросов для обсуждения на семинарах, практических занятиях, рекомендуемые источники из разделов 8,9</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b/>
                <w:bCs/>
                <w:color w:val="auto"/>
              </w:rPr>
              <w:t>Формы проведения занятий</w:t>
            </w:r>
          </w:p>
        </w:tc>
      </w:tr>
      <w:tr w:rsidR="00067650" w:rsidRPr="00067650" w:rsidTr="007955F8">
        <w:trPr>
          <w:trHeight w:val="45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1. Лингво-семиотический подход</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numPr>
                <w:ilvl w:val="0"/>
                <w:numId w:val="4"/>
              </w:numPr>
              <w:rPr>
                <w:color w:val="auto"/>
              </w:rPr>
            </w:pPr>
            <w:r w:rsidRPr="00067650">
              <w:rPr>
                <w:rStyle w:val="z3988"/>
                <w:color w:val="auto"/>
              </w:rPr>
              <w:t xml:space="preserve">Семиосфера. </w:t>
            </w:r>
          </w:p>
          <w:p w:rsidR="00CB41D9" w:rsidRPr="00067650" w:rsidRDefault="00F64F6A">
            <w:pPr>
              <w:numPr>
                <w:ilvl w:val="0"/>
                <w:numId w:val="4"/>
              </w:numPr>
              <w:rPr>
                <w:color w:val="auto"/>
              </w:rPr>
            </w:pPr>
            <w:r w:rsidRPr="00067650">
              <w:rPr>
                <w:rStyle w:val="z3988"/>
                <w:color w:val="auto"/>
              </w:rPr>
              <w:t xml:space="preserve">Особенности понимания коммуникации в семиотическом подходе. </w:t>
            </w:r>
          </w:p>
          <w:p w:rsidR="00CB41D9" w:rsidRPr="00067650" w:rsidRDefault="00F64F6A">
            <w:pPr>
              <w:numPr>
                <w:ilvl w:val="0"/>
                <w:numId w:val="4"/>
              </w:numPr>
              <w:rPr>
                <w:color w:val="auto"/>
              </w:rPr>
            </w:pPr>
            <w:r w:rsidRPr="00067650">
              <w:rPr>
                <w:rStyle w:val="z3988"/>
                <w:color w:val="auto"/>
              </w:rPr>
              <w:t xml:space="preserve">Роль языка в конструировании реальности. Социо-культурные основы языка. </w:t>
            </w:r>
          </w:p>
          <w:p w:rsidR="00CB41D9" w:rsidRPr="00067650" w:rsidRDefault="00F64F6A">
            <w:pPr>
              <w:numPr>
                <w:ilvl w:val="0"/>
                <w:numId w:val="4"/>
              </w:numPr>
              <w:rPr>
                <w:color w:val="auto"/>
              </w:rPr>
            </w:pPr>
            <w:r w:rsidRPr="00067650">
              <w:rPr>
                <w:rStyle w:val="z3988"/>
                <w:color w:val="auto"/>
              </w:rPr>
              <w:t xml:space="preserve">Миф и сфера идеологии, как мировоззрения. </w:t>
            </w:r>
          </w:p>
          <w:p w:rsidR="00CB41D9" w:rsidRPr="00067650" w:rsidRDefault="00F64F6A">
            <w:pPr>
              <w:numPr>
                <w:ilvl w:val="0"/>
                <w:numId w:val="4"/>
              </w:numPr>
              <w:rPr>
                <w:color w:val="auto"/>
              </w:rPr>
            </w:pPr>
            <w:r w:rsidRPr="00067650">
              <w:rPr>
                <w:rStyle w:val="z3988"/>
                <w:color w:val="auto"/>
              </w:rPr>
              <w:t>Семиотический подход и новые социальные медиа.</w:t>
            </w:r>
          </w:p>
          <w:p w:rsidR="00CB41D9" w:rsidRPr="00067650" w:rsidRDefault="00F64F6A">
            <w:pPr>
              <w:numPr>
                <w:ilvl w:val="0"/>
                <w:numId w:val="4"/>
              </w:numPr>
              <w:rPr>
                <w:rStyle w:val="z3988"/>
                <w:color w:val="auto"/>
              </w:rPr>
            </w:pPr>
            <w:r w:rsidRPr="00067650">
              <w:rPr>
                <w:rStyle w:val="z3988"/>
                <w:color w:val="auto"/>
              </w:rPr>
              <w:t>Коммуникация в рамках массовой культуры.</w:t>
            </w:r>
          </w:p>
          <w:p w:rsidR="007955F8" w:rsidRPr="00067650" w:rsidRDefault="00F64F6A" w:rsidP="007955F8">
            <w:pPr>
              <w:rPr>
                <w:color w:val="auto"/>
              </w:rPr>
            </w:pPr>
            <w:r w:rsidRPr="00067650">
              <w:rPr>
                <w:i/>
                <w:iCs/>
                <w:color w:val="auto"/>
              </w:rPr>
              <w:t xml:space="preserve">Рекомендуемые источники: </w:t>
            </w:r>
            <w:r w:rsidRPr="00067650">
              <w:rPr>
                <w:rStyle w:val="z3988"/>
                <w:color w:val="auto"/>
              </w:rPr>
              <w:t>8.16, 8.18, 8.21, 8.22</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 xml:space="preserve">Опрос, дискуссия, </w:t>
            </w:r>
          </w:p>
          <w:p w:rsidR="00CB41D9" w:rsidRPr="00067650" w:rsidRDefault="00F64F6A">
            <w:pPr>
              <w:rPr>
                <w:color w:val="auto"/>
              </w:rPr>
            </w:pPr>
            <w:r w:rsidRPr="00067650">
              <w:rPr>
                <w:rStyle w:val="z3988"/>
                <w:color w:val="auto"/>
              </w:rPr>
              <w:t>Разбор теоретических вопросов по теме посредством работы с учебной и справочной литературой.</w:t>
            </w:r>
          </w:p>
        </w:tc>
      </w:tr>
      <w:tr w:rsidR="00067650" w:rsidRPr="00067650" w:rsidTr="007955F8">
        <w:trPr>
          <w:trHeight w:val="54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Тема 2. Мягкая сила - ресурс внешней политики.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numPr>
                <w:ilvl w:val="0"/>
                <w:numId w:val="5"/>
              </w:numPr>
              <w:rPr>
                <w:color w:val="auto"/>
              </w:rPr>
            </w:pPr>
            <w:r w:rsidRPr="00067650">
              <w:rPr>
                <w:rStyle w:val="z3988"/>
                <w:color w:val="auto"/>
              </w:rPr>
              <w:t>Анализ опыта применения политики «мягкой силы» странами – основными геополитическими конкурентами России.</w:t>
            </w:r>
          </w:p>
          <w:p w:rsidR="00CB41D9" w:rsidRPr="00067650" w:rsidRDefault="00F64F6A">
            <w:pPr>
              <w:numPr>
                <w:ilvl w:val="0"/>
                <w:numId w:val="5"/>
              </w:numPr>
              <w:rPr>
                <w:color w:val="auto"/>
              </w:rPr>
            </w:pPr>
            <w:r w:rsidRPr="00067650">
              <w:rPr>
                <w:rStyle w:val="z3988"/>
                <w:color w:val="auto"/>
              </w:rPr>
              <w:t>Выделение и сравнение субъектов и объектов мягкой силы в мире.</w:t>
            </w:r>
          </w:p>
          <w:p w:rsidR="00CB41D9" w:rsidRPr="00067650" w:rsidRDefault="00F64F6A">
            <w:pPr>
              <w:numPr>
                <w:ilvl w:val="0"/>
                <w:numId w:val="5"/>
              </w:numPr>
              <w:rPr>
                <w:color w:val="auto"/>
              </w:rPr>
            </w:pPr>
            <w:r w:rsidRPr="00067650">
              <w:rPr>
                <w:rStyle w:val="z3988"/>
                <w:color w:val="auto"/>
              </w:rPr>
              <w:t>Анализ по странам приоритетов целей и задач мягкой силы; выделение ключевых методов и институтов ее представляющих.</w:t>
            </w:r>
          </w:p>
          <w:p w:rsidR="00CB41D9" w:rsidRPr="00067650" w:rsidRDefault="00F64F6A">
            <w:pPr>
              <w:numPr>
                <w:ilvl w:val="0"/>
                <w:numId w:val="5"/>
              </w:numPr>
              <w:rPr>
                <w:rStyle w:val="z3988"/>
                <w:color w:val="auto"/>
              </w:rPr>
            </w:pPr>
            <w:r w:rsidRPr="00067650">
              <w:rPr>
                <w:rStyle w:val="z3988"/>
                <w:color w:val="auto"/>
              </w:rPr>
              <w:t>Среднесрочные перспективы развития присутствия/влияния ведущих субъектов «мягкой силы».</w:t>
            </w:r>
          </w:p>
          <w:p w:rsidR="007955F8" w:rsidRPr="00067650" w:rsidRDefault="00F64F6A">
            <w:pPr>
              <w:rPr>
                <w:color w:val="auto"/>
              </w:rPr>
            </w:pPr>
            <w:r w:rsidRPr="00067650">
              <w:rPr>
                <w:i/>
                <w:iCs/>
                <w:color w:val="auto"/>
              </w:rPr>
              <w:t xml:space="preserve">Рекомендуемые источники: </w:t>
            </w:r>
            <w:r w:rsidRPr="00067650">
              <w:rPr>
                <w:rStyle w:val="z3988"/>
                <w:color w:val="auto"/>
              </w:rPr>
              <w:t>8.1, 8.2, 8.9, 8.14, 8.15, 8.19, 8.24, 9.1, 9.4, 9.10, 9.20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Деловая игра - Стратегия мягкой силы страны (на выбор). Страны, например: Великобритания, Германия, США, Франция, Китай, Индия, Россия и др</w:t>
            </w:r>
            <w:r w:rsidR="005D4D04" w:rsidRPr="00067650">
              <w:rPr>
                <w:rStyle w:val="z3988"/>
                <w:color w:val="auto"/>
              </w:rPr>
              <w:t>.</w:t>
            </w:r>
            <w:r w:rsidRPr="00067650">
              <w:rPr>
                <w:rStyle w:val="z3988"/>
                <w:color w:val="auto"/>
              </w:rPr>
              <w:t xml:space="preserve"> (Евросоюз, Турция, Япония). Работа в группах, анализ политики мягкой силы страны, институтов, направлений деятельности, успехов и перспектив.</w:t>
            </w:r>
          </w:p>
        </w:tc>
      </w:tr>
      <w:tr w:rsidR="00067650" w:rsidRPr="00067650" w:rsidTr="007955F8">
        <w:trPr>
          <w:trHeight w:val="81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lastRenderedPageBreak/>
              <w:t>Тема 3.  Культура и продвижение языка как направление реализации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numPr>
                <w:ilvl w:val="0"/>
                <w:numId w:val="6"/>
              </w:numPr>
              <w:rPr>
                <w:color w:val="auto"/>
              </w:rPr>
            </w:pPr>
            <w:r w:rsidRPr="00067650">
              <w:rPr>
                <w:rStyle w:val="z3988"/>
                <w:color w:val="auto"/>
              </w:rPr>
              <w:t>Политика популяризации языка, опыт империи и метрополий</w:t>
            </w:r>
          </w:p>
          <w:p w:rsidR="00CB41D9" w:rsidRPr="00067650" w:rsidRDefault="00F64F6A">
            <w:pPr>
              <w:numPr>
                <w:ilvl w:val="0"/>
                <w:numId w:val="6"/>
              </w:numPr>
              <w:rPr>
                <w:color w:val="auto"/>
              </w:rPr>
            </w:pPr>
            <w:r w:rsidRPr="00067650">
              <w:rPr>
                <w:rStyle w:val="z3988"/>
                <w:color w:val="auto"/>
              </w:rPr>
              <w:t>Исторический аспект продвижения английского языка в США, в британских колониях, превращении английского в единственный язык образования в учебных заведениях.</w:t>
            </w:r>
          </w:p>
          <w:p w:rsidR="00CB41D9" w:rsidRPr="00067650" w:rsidRDefault="00F64F6A">
            <w:pPr>
              <w:numPr>
                <w:ilvl w:val="0"/>
                <w:numId w:val="6"/>
              </w:numPr>
              <w:rPr>
                <w:color w:val="auto"/>
              </w:rPr>
            </w:pPr>
            <w:r w:rsidRPr="00067650">
              <w:rPr>
                <w:rStyle w:val="z3988"/>
                <w:color w:val="auto"/>
              </w:rPr>
              <w:t>Наси</w:t>
            </w:r>
            <w:r w:rsidR="005A7FC6" w:rsidRPr="00067650">
              <w:rPr>
                <w:rStyle w:val="z3988"/>
                <w:color w:val="auto"/>
              </w:rPr>
              <w:t>льственное навязывание западной</w:t>
            </w:r>
            <w:r w:rsidRPr="00067650">
              <w:rPr>
                <w:rStyle w:val="z3988"/>
                <w:color w:val="auto"/>
              </w:rPr>
              <w:t xml:space="preserve"> культуры под эгидой пропаганды демократических ценностей.</w:t>
            </w:r>
          </w:p>
          <w:p w:rsidR="00CB41D9" w:rsidRPr="00067650" w:rsidRDefault="00F64F6A">
            <w:pPr>
              <w:numPr>
                <w:ilvl w:val="0"/>
                <w:numId w:val="6"/>
              </w:numPr>
              <w:rPr>
                <w:color w:val="auto"/>
              </w:rPr>
            </w:pPr>
            <w:r w:rsidRPr="00067650">
              <w:rPr>
                <w:rStyle w:val="z3988"/>
                <w:color w:val="auto"/>
              </w:rPr>
              <w:t>Мягкая сила в «Концепции внешней политики Российской Федерации»: возможности гражданского общества, информационно-коммуникационных, гуманитарных и других методов и технологий, в дополнение к традиционным дипломатическим методам.</w:t>
            </w:r>
          </w:p>
          <w:p w:rsidR="00CB41D9" w:rsidRPr="00067650" w:rsidRDefault="00F64F6A">
            <w:pPr>
              <w:numPr>
                <w:ilvl w:val="0"/>
                <w:numId w:val="6"/>
              </w:numPr>
              <w:rPr>
                <w:rStyle w:val="z3988"/>
                <w:color w:val="auto"/>
              </w:rPr>
            </w:pPr>
            <w:r w:rsidRPr="00067650">
              <w:rPr>
                <w:rStyle w:val="z3988"/>
                <w:color w:val="auto"/>
              </w:rPr>
              <w:t>Анализ рейтингов культурного влияния и мягкой силы</w:t>
            </w:r>
          </w:p>
          <w:p w:rsidR="007955F8" w:rsidRPr="00067650" w:rsidRDefault="00F64F6A">
            <w:pPr>
              <w:rPr>
                <w:color w:val="auto"/>
              </w:rPr>
            </w:pPr>
            <w:r w:rsidRPr="00067650">
              <w:rPr>
                <w:i/>
                <w:iCs/>
                <w:color w:val="auto"/>
              </w:rPr>
              <w:t xml:space="preserve">Рекомендуемые источники: </w:t>
            </w:r>
            <w:r w:rsidRPr="00067650">
              <w:rPr>
                <w:rStyle w:val="z3988"/>
                <w:color w:val="auto"/>
              </w:rPr>
              <w:t>8.1, 8.3, 8.4, 8.5, 8.6, 8.8, 8.9, 8.15, 8.21, 8.24, 9.1, 9.4, 9.10, 9.11, 9.12, 9.20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 xml:space="preserve">Образовательный квест, сравнительная таблица, основных элементов культурной и языковой политики стран </w:t>
            </w:r>
          </w:p>
        </w:tc>
      </w:tr>
      <w:tr w:rsidR="00067650" w:rsidRPr="00067650" w:rsidTr="007955F8">
        <w:trPr>
          <w:trHeight w:val="51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4. Семиотика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numPr>
                <w:ilvl w:val="0"/>
                <w:numId w:val="7"/>
              </w:numPr>
              <w:rPr>
                <w:color w:val="auto"/>
              </w:rPr>
            </w:pPr>
            <w:r w:rsidRPr="00067650">
              <w:rPr>
                <w:rStyle w:val="z3988"/>
                <w:color w:val="auto"/>
              </w:rPr>
              <w:t>Семиотический анализ символов на церемониях открытия олимпиад.</w:t>
            </w:r>
          </w:p>
          <w:p w:rsidR="00CB41D9" w:rsidRPr="00067650" w:rsidRDefault="00F64F6A">
            <w:pPr>
              <w:numPr>
                <w:ilvl w:val="0"/>
                <w:numId w:val="7"/>
              </w:numPr>
              <w:rPr>
                <w:color w:val="auto"/>
              </w:rPr>
            </w:pPr>
            <w:r w:rsidRPr="00067650">
              <w:rPr>
                <w:rStyle w:val="z3988"/>
                <w:color w:val="auto"/>
              </w:rPr>
              <w:t xml:space="preserve">Арсенал семиотических и риторических средств, используемых организаторами, представление идеологических установок. </w:t>
            </w:r>
          </w:p>
          <w:p w:rsidR="00CB41D9" w:rsidRPr="00067650" w:rsidRDefault="00F64F6A">
            <w:pPr>
              <w:numPr>
                <w:ilvl w:val="0"/>
                <w:numId w:val="7"/>
              </w:numPr>
              <w:rPr>
                <w:color w:val="auto"/>
              </w:rPr>
            </w:pPr>
            <w:r w:rsidRPr="00067650">
              <w:rPr>
                <w:rStyle w:val="z3988"/>
                <w:color w:val="auto"/>
              </w:rPr>
              <w:t>Олимпийская церемония как текст, система знаков и кодов.</w:t>
            </w:r>
          </w:p>
          <w:p w:rsidR="00CB41D9" w:rsidRPr="00067650" w:rsidRDefault="00F64F6A">
            <w:pPr>
              <w:numPr>
                <w:ilvl w:val="0"/>
                <w:numId w:val="7"/>
              </w:numPr>
              <w:rPr>
                <w:rStyle w:val="z3988"/>
                <w:color w:val="auto"/>
              </w:rPr>
            </w:pPr>
            <w:r w:rsidRPr="00067650">
              <w:rPr>
                <w:rStyle w:val="z3988"/>
                <w:color w:val="auto"/>
              </w:rPr>
              <w:t xml:space="preserve">Анализ и представление основных кодов, представленных организаторами. </w:t>
            </w:r>
          </w:p>
          <w:p w:rsidR="007955F8" w:rsidRPr="00067650" w:rsidRDefault="00F64F6A">
            <w:pPr>
              <w:rPr>
                <w:color w:val="auto"/>
              </w:rPr>
            </w:pPr>
            <w:r w:rsidRPr="00067650">
              <w:rPr>
                <w:i/>
                <w:iCs/>
                <w:color w:val="auto"/>
              </w:rPr>
              <w:t xml:space="preserve">Рекомендуемые источники: </w:t>
            </w:r>
            <w:r w:rsidRPr="00067650">
              <w:rPr>
                <w:rStyle w:val="z3988"/>
                <w:color w:val="auto"/>
              </w:rPr>
              <w:t>8.2, 8.4, 8.5, 8.6, 8.7, 8.8, 8.9, 8.14, 8.15, 8.16, 8.17, 8.22,  9.1, 9.4, 9.10, 9.12, 9.14, 9.15, 9.19, 9.20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Деловая игра - представление и анализ Торжественных церемоний открытия Олимпиад. Анализ записей трансляций, видео и фотоматериалов. Начиная с Олимпиады-80 в Москве, которая признана первым примером символически и идеологически нагруженной церемонии. Работа в группах.</w:t>
            </w:r>
          </w:p>
          <w:p w:rsidR="00CB41D9" w:rsidRPr="00067650" w:rsidRDefault="00F64F6A">
            <w:pPr>
              <w:rPr>
                <w:color w:val="auto"/>
              </w:rPr>
            </w:pPr>
            <w:r w:rsidRPr="00067650">
              <w:rPr>
                <w:rStyle w:val="z3988"/>
                <w:color w:val="auto"/>
              </w:rPr>
              <w:t xml:space="preserve"> Решение кейсов, сравнительная таблица.</w:t>
            </w:r>
          </w:p>
        </w:tc>
      </w:tr>
      <w:tr w:rsidR="00067650" w:rsidRPr="00067650" w:rsidTr="007955F8">
        <w:trPr>
          <w:trHeight w:val="4156"/>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lastRenderedPageBreak/>
              <w:t xml:space="preserve">Тема 5. Дискурс мягкой силы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 Анализ дискурса как раздел лингвистики и как междисциплинарная область знания.</w:t>
            </w:r>
          </w:p>
          <w:p w:rsidR="00CB41D9" w:rsidRPr="00067650" w:rsidRDefault="00F64F6A">
            <w:pPr>
              <w:rPr>
                <w:rFonts w:ascii="Times" w:eastAsia="Times" w:hAnsi="Times" w:cs="Times"/>
                <w:color w:val="auto"/>
              </w:rPr>
            </w:pPr>
            <w:r w:rsidRPr="00067650">
              <w:rPr>
                <w:color w:val="auto"/>
              </w:rPr>
              <w:t xml:space="preserve">2. </w:t>
            </w:r>
            <w:r w:rsidRPr="00067650">
              <w:rPr>
                <w:rStyle w:val="z3988"/>
                <w:rFonts w:ascii="Times" w:hAnsi="Times"/>
                <w:color w:val="auto"/>
              </w:rPr>
              <w:t xml:space="preserve">Символы как элемент мягкой силы. </w:t>
            </w:r>
          </w:p>
          <w:p w:rsidR="00CB41D9" w:rsidRPr="00067650" w:rsidRDefault="00F64F6A">
            <w:pPr>
              <w:rPr>
                <w:rFonts w:ascii="Times" w:eastAsia="Times" w:hAnsi="Times" w:cs="Times"/>
                <w:color w:val="auto"/>
              </w:rPr>
            </w:pPr>
            <w:r w:rsidRPr="00067650">
              <w:rPr>
                <w:rStyle w:val="z3988"/>
                <w:rFonts w:ascii="Times" w:hAnsi="Times"/>
                <w:color w:val="auto"/>
              </w:rPr>
              <w:t xml:space="preserve">3. Национально-культурная специфика построения дискурса. </w:t>
            </w:r>
          </w:p>
          <w:p w:rsidR="00CB41D9" w:rsidRPr="00067650" w:rsidRDefault="00F64F6A">
            <w:pPr>
              <w:rPr>
                <w:rStyle w:val="z3988"/>
                <w:color w:val="auto"/>
              </w:rPr>
            </w:pPr>
            <w:r w:rsidRPr="00067650">
              <w:rPr>
                <w:rFonts w:ascii="Times" w:hAnsi="Times"/>
                <w:color w:val="auto"/>
              </w:rPr>
              <w:t>4.</w:t>
            </w:r>
            <w:r w:rsidRPr="00067650">
              <w:rPr>
                <w:rStyle w:val="z3988"/>
                <w:color w:val="auto"/>
              </w:rPr>
              <w:t>Стратегия дискредитации как дискурсивная практика.</w:t>
            </w:r>
          </w:p>
          <w:p w:rsidR="007955F8" w:rsidRPr="00067650" w:rsidRDefault="00F64F6A">
            <w:pPr>
              <w:rPr>
                <w:color w:val="auto"/>
              </w:rPr>
            </w:pPr>
            <w:r w:rsidRPr="00067650">
              <w:rPr>
                <w:i/>
                <w:iCs/>
                <w:color w:val="auto"/>
              </w:rPr>
              <w:t xml:space="preserve">Рекомендуемые источники: </w:t>
            </w:r>
            <w:r w:rsidRPr="00067650">
              <w:rPr>
                <w:rStyle w:val="z3988"/>
                <w:color w:val="auto"/>
              </w:rPr>
              <w:t>8.1, 8.2, 8.3, 8.5, 8.6, 8.7, 8.9, 8.13, 8.14, 8.15, 8.16, 8.17, 8.18, 9.1, 9.4, 9.10, 9.12, 9.14, 9.15, 9.19, 9.20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Решение кейсов, проведение дикурс-анализа сообщений влиятельных блоггеров с точки зрения стереотипов, клише, штампов.</w:t>
            </w:r>
          </w:p>
        </w:tc>
      </w:tr>
      <w:tr w:rsidR="00067650" w:rsidRPr="00067650" w:rsidTr="007955F8">
        <w:trPr>
          <w:trHeight w:val="33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Тема 6. Соотношении понятий «мягкая сила» и пропаганда.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 Пропаганда - мягкая сила, сходства и различия.</w:t>
            </w:r>
          </w:p>
          <w:p w:rsidR="00CB41D9" w:rsidRPr="00067650" w:rsidRDefault="00F64F6A">
            <w:pPr>
              <w:rPr>
                <w:color w:val="auto"/>
              </w:rPr>
            </w:pPr>
            <w:r w:rsidRPr="00067650">
              <w:rPr>
                <w:rStyle w:val="z3988"/>
                <w:color w:val="auto"/>
              </w:rPr>
              <w:t>2. Преимущества мягкой силы.</w:t>
            </w:r>
          </w:p>
          <w:p w:rsidR="00CB41D9" w:rsidRPr="00067650" w:rsidRDefault="00F64F6A">
            <w:pPr>
              <w:rPr>
                <w:rStyle w:val="z3988"/>
                <w:color w:val="auto"/>
              </w:rPr>
            </w:pPr>
            <w:r w:rsidRPr="00067650">
              <w:rPr>
                <w:rStyle w:val="z3988"/>
                <w:color w:val="auto"/>
              </w:rPr>
              <w:t>3. Создание «привлекательности» как лингвистическое конструирование интерпретации реальности.</w:t>
            </w:r>
          </w:p>
          <w:p w:rsidR="007955F8" w:rsidRPr="00067650" w:rsidRDefault="00F64F6A">
            <w:pPr>
              <w:rPr>
                <w:color w:val="auto"/>
              </w:rPr>
            </w:pPr>
            <w:r w:rsidRPr="00067650">
              <w:rPr>
                <w:i/>
                <w:iCs/>
                <w:color w:val="auto"/>
              </w:rPr>
              <w:t>Рекомендуемые источники: 8</w:t>
            </w:r>
            <w:r w:rsidRPr="00067650">
              <w:rPr>
                <w:rStyle w:val="z3988"/>
                <w:color w:val="auto"/>
              </w:rPr>
              <w:t>.1, 8.2, 8.3, 8.4, 8.5, 8.6, 8.7, 8.8, 8.9, 8.11, 8.14, 8.15, 8.16, 8.19, 8.24,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Опрос, сравнительная таблица пропаганды и мягкой силы, подходов, концепций и инструментов, решение кейсов</w:t>
            </w:r>
          </w:p>
        </w:tc>
      </w:tr>
      <w:tr w:rsidR="00067650" w:rsidRPr="00067650" w:rsidTr="007955F8">
        <w:trPr>
          <w:trHeight w:val="39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7. Маркетинг территорий и страновой брендинг</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 xml:space="preserve">1. Медиа образы страны, лидера, представителей народа. </w:t>
            </w:r>
          </w:p>
          <w:p w:rsidR="00CB41D9" w:rsidRPr="00067650" w:rsidRDefault="00F64F6A">
            <w:pPr>
              <w:rPr>
                <w:color w:val="auto"/>
              </w:rPr>
            </w:pPr>
            <w:r w:rsidRPr="00067650">
              <w:rPr>
                <w:rStyle w:val="z3988"/>
                <w:color w:val="auto"/>
              </w:rPr>
              <w:t>2. Спортивная дипломатия в продвижении бренда страны.</w:t>
            </w:r>
          </w:p>
          <w:p w:rsidR="00CB41D9" w:rsidRPr="00067650" w:rsidRDefault="00F64F6A">
            <w:pPr>
              <w:rPr>
                <w:rStyle w:val="z3988"/>
                <w:color w:val="auto"/>
              </w:rPr>
            </w:pPr>
            <w:r w:rsidRPr="00067650">
              <w:rPr>
                <w:rStyle w:val="z3988"/>
                <w:color w:val="auto"/>
              </w:rPr>
              <w:t xml:space="preserve">3. Лингво-семиотический аспект в представлении национальной кухни, традиций и этикета, кино и теле-индустрий, молодежных субкультур и тд. </w:t>
            </w:r>
          </w:p>
          <w:p w:rsidR="00CB41D9" w:rsidRPr="00067650" w:rsidRDefault="00F64F6A">
            <w:pPr>
              <w:rPr>
                <w:rStyle w:val="z3988"/>
                <w:color w:val="auto"/>
              </w:rPr>
            </w:pPr>
            <w:r w:rsidRPr="00067650">
              <w:rPr>
                <w:i/>
                <w:iCs/>
                <w:color w:val="auto"/>
              </w:rPr>
              <w:t xml:space="preserve">Рекомендуемые источники: </w:t>
            </w:r>
            <w:r w:rsidRPr="00067650">
              <w:rPr>
                <w:rStyle w:val="z3988"/>
                <w:color w:val="auto"/>
              </w:rPr>
              <w:t>8.1, 8.2, 8.4, 8.5, 8.6, 8.7, 8.8, 8.9, 8.15, 8.16, 8.24, 9.1, 9.4, 9.10, 9.12, 9.14, 9.15, 9.19, 9.20</w:t>
            </w:r>
          </w:p>
          <w:p w:rsidR="007955F8" w:rsidRPr="00067650" w:rsidRDefault="007955F8">
            <w:pPr>
              <w:rPr>
                <w:color w:val="auto"/>
              </w:rPr>
            </w:pP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 xml:space="preserve">Деловая игра «Ребрендинг страны». Работа в группах, выявление «удачных брендов», анализ причин их успеха. </w:t>
            </w:r>
          </w:p>
          <w:p w:rsidR="00CB41D9" w:rsidRPr="00067650" w:rsidRDefault="00F64F6A">
            <w:pPr>
              <w:rPr>
                <w:color w:val="auto"/>
              </w:rPr>
            </w:pPr>
            <w:r w:rsidRPr="00067650">
              <w:rPr>
                <w:rStyle w:val="z3988"/>
                <w:color w:val="auto"/>
              </w:rPr>
              <w:t>Представление наиболее ярких брендов отдельных стран. Дебаты.</w:t>
            </w:r>
          </w:p>
        </w:tc>
      </w:tr>
      <w:tr w:rsidR="00067650" w:rsidRPr="00067650" w:rsidTr="007955F8">
        <w:trPr>
          <w:trHeight w:val="48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lastRenderedPageBreak/>
              <w:t>Тема 8. Информационно-психологическое воздействие как вариант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 Выявление культурно-цивилизационных парадигм и моделей управления международными конфликтами,</w:t>
            </w:r>
          </w:p>
          <w:p w:rsidR="00CB41D9" w:rsidRPr="00067650" w:rsidRDefault="00F64F6A">
            <w:pPr>
              <w:rPr>
                <w:color w:val="auto"/>
              </w:rPr>
            </w:pPr>
            <w:r w:rsidRPr="00067650">
              <w:rPr>
                <w:rStyle w:val="z3988"/>
                <w:color w:val="auto"/>
              </w:rPr>
              <w:t>2. Феномены постправды (post-truth), фейк-ньюс (fake news), цифровой войны (digital wars), комбинирование военных и невоенных средств.</w:t>
            </w:r>
          </w:p>
          <w:p w:rsidR="00CB41D9" w:rsidRPr="00067650" w:rsidRDefault="00F64F6A">
            <w:pPr>
              <w:rPr>
                <w:rStyle w:val="z3988"/>
                <w:color w:val="auto"/>
              </w:rPr>
            </w:pPr>
            <w:r w:rsidRPr="00067650">
              <w:rPr>
                <w:rStyle w:val="z3988"/>
                <w:color w:val="auto"/>
              </w:rPr>
              <w:t>3. Формирование мультимедийными средствами образов геополитических субъектов</w:t>
            </w:r>
          </w:p>
          <w:p w:rsidR="00CB41D9" w:rsidRPr="00067650" w:rsidRDefault="00F64F6A">
            <w:pPr>
              <w:rPr>
                <w:color w:val="auto"/>
              </w:rPr>
            </w:pPr>
            <w:r w:rsidRPr="00067650">
              <w:rPr>
                <w:i/>
                <w:iCs/>
                <w:color w:val="auto"/>
              </w:rPr>
              <w:t xml:space="preserve">Рекомендуемые источники: </w:t>
            </w:r>
            <w:r w:rsidRPr="00067650">
              <w:rPr>
                <w:rStyle w:val="z3988"/>
                <w:color w:val="auto"/>
              </w:rPr>
              <w:t>8.1, 8.2, 8.6, 8.8, 8.9, 8.13, 8.15, 8.16, 8.17, 8.18, 8.19, 8.21, 8.24, 9.1, 9.4, 9.10, 9.12, 9.14, 9.15, 9.19, 9.20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Образовательный квест по информационно-психологическому воздействию в рамках концепции мягкой силы.</w:t>
            </w:r>
          </w:p>
          <w:p w:rsidR="00CB41D9" w:rsidRPr="00067650" w:rsidRDefault="00F64F6A">
            <w:pPr>
              <w:rPr>
                <w:color w:val="auto"/>
              </w:rPr>
            </w:pPr>
            <w:r w:rsidRPr="00067650">
              <w:rPr>
                <w:rStyle w:val="z3988"/>
                <w:color w:val="auto"/>
              </w:rPr>
              <w:t>Разработка концепции Мягкой силы.</w:t>
            </w:r>
          </w:p>
        </w:tc>
      </w:tr>
      <w:tr w:rsidR="00CB41D9" w:rsidRPr="00067650" w:rsidTr="007955F8">
        <w:trPr>
          <w:trHeight w:val="30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9. Возможные методы исследования в сфере лингво-семиотики.</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1. Методология контент-анализа.</w:t>
            </w:r>
          </w:p>
          <w:p w:rsidR="00CB41D9" w:rsidRPr="00067650" w:rsidRDefault="00F64F6A">
            <w:pPr>
              <w:rPr>
                <w:color w:val="auto"/>
              </w:rPr>
            </w:pPr>
            <w:r w:rsidRPr="00067650">
              <w:rPr>
                <w:rStyle w:val="z3988"/>
                <w:color w:val="auto"/>
              </w:rPr>
              <w:t>2. Методология интент-анализа.</w:t>
            </w:r>
          </w:p>
          <w:p w:rsidR="00CB41D9" w:rsidRPr="00067650" w:rsidRDefault="00F64F6A">
            <w:pPr>
              <w:rPr>
                <w:color w:val="auto"/>
              </w:rPr>
            </w:pPr>
            <w:r w:rsidRPr="00067650">
              <w:rPr>
                <w:rStyle w:val="z3988"/>
                <w:color w:val="auto"/>
              </w:rPr>
              <w:t xml:space="preserve">3. Фоносемантический анализ. Система ВААЛ. </w:t>
            </w:r>
          </w:p>
          <w:p w:rsidR="00CB41D9" w:rsidRPr="00067650" w:rsidRDefault="00F64F6A">
            <w:pPr>
              <w:rPr>
                <w:color w:val="auto"/>
              </w:rPr>
            </w:pPr>
            <w:r w:rsidRPr="00067650">
              <w:rPr>
                <w:rStyle w:val="z3988"/>
                <w:color w:val="auto"/>
              </w:rPr>
              <w:t xml:space="preserve">4. Семиотический анализ как качественный метод анализа текста. </w:t>
            </w:r>
          </w:p>
          <w:p w:rsidR="00CB41D9" w:rsidRPr="00067650" w:rsidRDefault="00F64F6A">
            <w:pPr>
              <w:rPr>
                <w:rStyle w:val="z3988"/>
                <w:color w:val="auto"/>
              </w:rPr>
            </w:pPr>
            <w:r w:rsidRPr="00067650">
              <w:rPr>
                <w:rStyle w:val="z3988"/>
                <w:color w:val="auto"/>
              </w:rPr>
              <w:t>5. Матрица семиотического анализа.</w:t>
            </w:r>
          </w:p>
          <w:p w:rsidR="00CB41D9" w:rsidRPr="00067650" w:rsidRDefault="00F64F6A">
            <w:pPr>
              <w:rPr>
                <w:color w:val="auto"/>
              </w:rPr>
            </w:pPr>
            <w:r w:rsidRPr="00067650">
              <w:rPr>
                <w:i/>
                <w:iCs/>
                <w:color w:val="auto"/>
              </w:rPr>
              <w:t xml:space="preserve">Рекомендуемые источники: </w:t>
            </w:r>
            <w:r w:rsidRPr="00067650">
              <w:rPr>
                <w:rStyle w:val="z3988"/>
                <w:color w:val="auto"/>
              </w:rPr>
              <w:t>8.1, 8.2, 8.16, 8.17, 8.23,  9.1, 9.4, 9.10, 9.12, 9.14, 9.15, 9.19, 9.20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rStyle w:val="z3988"/>
                <w:color w:val="auto"/>
              </w:rPr>
              <w:t>Проведение контент-анализа материалов СМИ.</w:t>
            </w:r>
          </w:p>
          <w:p w:rsidR="00CB41D9" w:rsidRPr="00067650" w:rsidRDefault="00F64F6A">
            <w:pPr>
              <w:rPr>
                <w:color w:val="auto"/>
              </w:rPr>
            </w:pPr>
            <w:r w:rsidRPr="00067650">
              <w:rPr>
                <w:rStyle w:val="z3988"/>
                <w:color w:val="auto"/>
              </w:rPr>
              <w:t>Проведение интент-анализа дипломатического дискурса.</w:t>
            </w:r>
          </w:p>
          <w:p w:rsidR="00CB41D9" w:rsidRPr="00067650" w:rsidRDefault="00F64F6A">
            <w:pPr>
              <w:rPr>
                <w:color w:val="auto"/>
              </w:rPr>
            </w:pPr>
            <w:r w:rsidRPr="00067650">
              <w:rPr>
                <w:rStyle w:val="z3988"/>
                <w:color w:val="auto"/>
              </w:rPr>
              <w:t>Построение матрицы семиотического анализа, проведение семиотического анализа визуального контента.</w:t>
            </w:r>
          </w:p>
        </w:tc>
      </w:tr>
    </w:tbl>
    <w:p w:rsidR="00CB41D9" w:rsidRPr="00067650" w:rsidRDefault="00CB41D9">
      <w:pPr>
        <w:widowControl w:val="0"/>
        <w:jc w:val="right"/>
        <w:rPr>
          <w:b/>
          <w:bCs/>
          <w:color w:val="auto"/>
          <w:sz w:val="28"/>
          <w:szCs w:val="28"/>
        </w:rPr>
      </w:pPr>
    </w:p>
    <w:p w:rsidR="00CB41D9" w:rsidRPr="00067650" w:rsidRDefault="00CB41D9">
      <w:pPr>
        <w:widowControl w:val="0"/>
        <w:jc w:val="right"/>
        <w:rPr>
          <w:b/>
          <w:bCs/>
          <w:color w:val="auto"/>
          <w:sz w:val="28"/>
          <w:szCs w:val="28"/>
        </w:rPr>
      </w:pPr>
    </w:p>
    <w:p w:rsidR="00CB41D9" w:rsidRPr="00067650" w:rsidRDefault="00F64F6A" w:rsidP="00734589">
      <w:pPr>
        <w:rPr>
          <w:b/>
          <w:bCs/>
          <w:color w:val="auto"/>
          <w:sz w:val="28"/>
          <w:szCs w:val="28"/>
        </w:rPr>
      </w:pPr>
      <w:r w:rsidRPr="00067650">
        <w:rPr>
          <w:b/>
          <w:bCs/>
          <w:color w:val="auto"/>
          <w:sz w:val="28"/>
          <w:szCs w:val="28"/>
        </w:rPr>
        <w:t>6. Перечень учебно-методического обеспечения для самостоятельной работы обучающихся по дисциплине</w:t>
      </w:r>
    </w:p>
    <w:p w:rsidR="00CB41D9" w:rsidRPr="00067650" w:rsidRDefault="00F64F6A" w:rsidP="00734589">
      <w:pPr>
        <w:rPr>
          <w:b/>
          <w:bCs/>
          <w:color w:val="auto"/>
          <w:sz w:val="28"/>
          <w:szCs w:val="28"/>
        </w:rPr>
      </w:pPr>
      <w:r w:rsidRPr="00067650">
        <w:rPr>
          <w:b/>
          <w:bCs/>
          <w:color w:val="auto"/>
          <w:sz w:val="28"/>
          <w:szCs w:val="28"/>
        </w:rPr>
        <w:t>6.1 Перечень вопросов, отводимых на самостоятельное освоение дисциплины, формы внеаудиторной самостоятельной работы</w:t>
      </w:r>
    </w:p>
    <w:p w:rsidR="00734589" w:rsidRPr="00067650" w:rsidRDefault="00734589" w:rsidP="00734589">
      <w:pPr>
        <w:jc w:val="right"/>
        <w:rPr>
          <w:bCs/>
          <w:color w:val="auto"/>
          <w:sz w:val="28"/>
          <w:szCs w:val="28"/>
        </w:rPr>
      </w:pPr>
      <w:r w:rsidRPr="00067650">
        <w:rPr>
          <w:bCs/>
          <w:color w:val="auto"/>
          <w:sz w:val="28"/>
          <w:szCs w:val="28"/>
        </w:rPr>
        <w:t>Таблица 5</w:t>
      </w:r>
    </w:p>
    <w:tbl>
      <w:tblPr>
        <w:tblStyle w:val="TableNormal"/>
        <w:tblW w:w="103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835"/>
        <w:gridCol w:w="4678"/>
        <w:gridCol w:w="3836"/>
      </w:tblGrid>
      <w:tr w:rsidR="00067650" w:rsidRPr="00067650" w:rsidTr="00734589">
        <w:trPr>
          <w:trHeight w:val="1235"/>
          <w:jc w:val="center"/>
        </w:trPr>
        <w:tc>
          <w:tcPr>
            <w:tcW w:w="1835" w:type="dxa"/>
            <w:tcBorders>
              <w:top w:val="single" w:sz="6" w:space="0" w:color="000000"/>
              <w:left w:val="single" w:sz="6" w:space="0" w:color="000000"/>
              <w:bottom w:val="single" w:sz="4"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Наименование тем</w:t>
            </w:r>
          </w:p>
          <w:p w:rsidR="00CB41D9" w:rsidRPr="00067650" w:rsidRDefault="00F64F6A">
            <w:pPr>
              <w:rPr>
                <w:color w:val="auto"/>
              </w:rPr>
            </w:pPr>
            <w:r w:rsidRPr="00067650">
              <w:rPr>
                <w:b/>
                <w:bCs/>
                <w:color w:val="auto"/>
              </w:rPr>
              <w:t>(разделов), дисциплины</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Перечень вопросов, </w:t>
            </w:r>
          </w:p>
          <w:p w:rsidR="00CB41D9" w:rsidRPr="00067650" w:rsidRDefault="00F64F6A">
            <w:pPr>
              <w:rPr>
                <w:color w:val="auto"/>
              </w:rPr>
            </w:pPr>
            <w:r w:rsidRPr="00067650">
              <w:rPr>
                <w:b/>
                <w:bCs/>
                <w:color w:val="auto"/>
              </w:rPr>
              <w:t xml:space="preserve">отводимых на самостоятельное освоение </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b/>
                <w:bCs/>
                <w:color w:val="auto"/>
              </w:rPr>
              <w:t>Формы внеаудиторной самостоятельной</w:t>
            </w:r>
          </w:p>
          <w:p w:rsidR="00CB41D9" w:rsidRPr="00067650" w:rsidRDefault="00F64F6A">
            <w:pPr>
              <w:rPr>
                <w:color w:val="auto"/>
              </w:rPr>
            </w:pPr>
            <w:r w:rsidRPr="00067650">
              <w:rPr>
                <w:b/>
                <w:bCs/>
                <w:color w:val="auto"/>
              </w:rPr>
              <w:t>Работы</w:t>
            </w:r>
          </w:p>
        </w:tc>
      </w:tr>
      <w:tr w:rsidR="00067650" w:rsidRPr="00067650" w:rsidTr="00734589">
        <w:trPr>
          <w:trHeight w:val="4835"/>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lastRenderedPageBreak/>
              <w:t>Тема 1. Лингво-семиотический подход</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Понимание Ф. Соссюром сущности знака и текста.</w:t>
            </w:r>
          </w:p>
          <w:p w:rsidR="00CB41D9" w:rsidRPr="00067650" w:rsidRDefault="00F64F6A">
            <w:pPr>
              <w:rPr>
                <w:color w:val="auto"/>
              </w:rPr>
            </w:pPr>
            <w:r w:rsidRPr="00067650">
              <w:rPr>
                <w:rStyle w:val="z3988"/>
                <w:color w:val="auto"/>
              </w:rPr>
              <w:t xml:space="preserve">Концепция Ч.С.Пирса (икона, индекс, символ). Вторичная семиологическая система Р.Барта. Коннотация и миф. </w:t>
            </w:r>
          </w:p>
          <w:p w:rsidR="00CB41D9" w:rsidRPr="00067650" w:rsidRDefault="00F64F6A">
            <w:pPr>
              <w:rPr>
                <w:color w:val="auto"/>
              </w:rPr>
            </w:pPr>
            <w:r w:rsidRPr="00067650">
              <w:rPr>
                <w:rStyle w:val="z3988"/>
                <w:color w:val="auto"/>
              </w:rPr>
              <w:t xml:space="preserve">Бинарные оппозиции К.Леви-Стросса. Р. Якобсон о функциях языка. Ю. Лотман о несовпадении кодов. </w:t>
            </w:r>
          </w:p>
          <w:p w:rsidR="00CB41D9" w:rsidRPr="00067650" w:rsidRDefault="00F64F6A">
            <w:pPr>
              <w:rPr>
                <w:color w:val="auto"/>
              </w:rPr>
            </w:pPr>
            <w:r w:rsidRPr="00067650">
              <w:rPr>
                <w:rStyle w:val="z3988"/>
                <w:color w:val="auto"/>
              </w:rPr>
              <w:t>Фольклорная коммуникация по Ю.Лотману и социальные медиа. Подход У. Эко, иконические знаки, коммуникация в рамках массовой культуры. Семиотические модели рекламы (Р.Барт)</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Изучение научной литературы и составление на ее основе интеллект-карты (майнд-мэп) с использованием </w:t>
            </w:r>
            <w:r w:rsidRPr="00067650">
              <w:rPr>
                <w:rStyle w:val="Hyperlink0"/>
                <w:color w:val="auto"/>
              </w:rPr>
              <w:t>Goggle</w:t>
            </w:r>
            <w:r w:rsidRPr="00067650">
              <w:rPr>
                <w:rStyle w:val="z3988"/>
                <w:color w:val="auto"/>
              </w:rPr>
              <w:t xml:space="preserve">, </w:t>
            </w:r>
            <w:r w:rsidRPr="00067650">
              <w:rPr>
                <w:rStyle w:val="Hyperlink0"/>
                <w:color w:val="auto"/>
              </w:rPr>
              <w:t>Xmind</w:t>
            </w:r>
            <w:r w:rsidRPr="00067650">
              <w:rPr>
                <w:rStyle w:val="z3988"/>
                <w:color w:val="auto"/>
              </w:rPr>
              <w:t xml:space="preserve">, </w:t>
            </w:r>
            <w:r w:rsidRPr="00067650">
              <w:rPr>
                <w:rStyle w:val="Hyperlink0"/>
                <w:color w:val="auto"/>
              </w:rPr>
              <w:t>Freemind</w:t>
            </w:r>
            <w:r w:rsidRPr="00067650">
              <w:rPr>
                <w:rStyle w:val="z3988"/>
                <w:color w:val="auto"/>
              </w:rPr>
              <w:t xml:space="preserve">, </w:t>
            </w:r>
            <w:r w:rsidRPr="00067650">
              <w:rPr>
                <w:rStyle w:val="Hyperlink0"/>
                <w:color w:val="auto"/>
              </w:rPr>
              <w:t>MindNode</w:t>
            </w:r>
            <w:r w:rsidRPr="00067650">
              <w:rPr>
                <w:rStyle w:val="z3988"/>
                <w:color w:val="auto"/>
              </w:rPr>
              <w:t xml:space="preserve">, </w:t>
            </w:r>
            <w:r w:rsidRPr="00067650">
              <w:rPr>
                <w:rStyle w:val="Hyperlink0"/>
                <w:color w:val="auto"/>
              </w:rPr>
              <w:t>MindMeister</w:t>
            </w:r>
            <w:r w:rsidRPr="00067650">
              <w:rPr>
                <w:rStyle w:val="z3988"/>
                <w:color w:val="auto"/>
              </w:rPr>
              <w:t xml:space="preserve"> или других соответствующих программ.</w:t>
            </w:r>
          </w:p>
          <w:p w:rsidR="00CB41D9" w:rsidRPr="00067650" w:rsidRDefault="00F64F6A">
            <w:pPr>
              <w:rPr>
                <w:color w:val="auto"/>
              </w:rPr>
            </w:pPr>
            <w:r w:rsidRPr="00067650">
              <w:rPr>
                <w:rStyle w:val="z3988"/>
                <w:color w:val="auto"/>
              </w:rPr>
              <w:t>Разбор теоретических вопросов по теме посредством работы с конспектом лекции, учебной и справочной литературой.</w:t>
            </w:r>
          </w:p>
        </w:tc>
      </w:tr>
      <w:tr w:rsidR="00067650" w:rsidRPr="00067650" w:rsidTr="00734589">
        <w:trPr>
          <w:trHeight w:val="6635"/>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Тема 2. Мягкая сила - ресурс внешней политики. </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Теоретические подходы. </w:t>
            </w:r>
          </w:p>
          <w:p w:rsidR="00CB41D9" w:rsidRPr="00067650" w:rsidRDefault="00F64F6A">
            <w:pPr>
              <w:rPr>
                <w:color w:val="auto"/>
              </w:rPr>
            </w:pPr>
            <w:r w:rsidRPr="00067650">
              <w:rPr>
                <w:rStyle w:val="z3988"/>
                <w:color w:val="auto"/>
              </w:rPr>
              <w:t xml:space="preserve"> Американская стратегия «мягкой силы» (У. Фулбрайт, М. Фрейзер, Дж. Най, Р. Армитадж, Э. Гилбоа, Р. Пэллс, Ю. Поигер, С. Анхольт, Н. Хомски и др.)</w:t>
            </w:r>
          </w:p>
          <w:p w:rsidR="00CB41D9" w:rsidRPr="00067650" w:rsidRDefault="00F64F6A">
            <w:pPr>
              <w:rPr>
                <w:color w:val="auto"/>
              </w:rPr>
            </w:pPr>
            <w:r w:rsidRPr="00067650">
              <w:rPr>
                <w:rStyle w:val="z3988"/>
                <w:color w:val="auto"/>
              </w:rPr>
              <w:t>Концепции «внешней культурной политики», «культурной дипломатии», «культурного империализма», американизации, взаимного культурного обмена, национального бренда, конкурентоспособной идентичности, воспроизводства социального капитала и др.</w:t>
            </w:r>
          </w:p>
          <w:p w:rsidR="00CB41D9" w:rsidRPr="00067650" w:rsidRDefault="00F64F6A">
            <w:pPr>
              <w:rPr>
                <w:color w:val="auto"/>
              </w:rPr>
            </w:pPr>
            <w:r w:rsidRPr="00067650">
              <w:rPr>
                <w:rStyle w:val="z3988"/>
                <w:color w:val="auto"/>
              </w:rPr>
              <w:t>Способы измерения мягкой силы, рейтинги имиджевого позиционирования и мягкой силы.</w:t>
            </w:r>
          </w:p>
          <w:p w:rsidR="00CB41D9" w:rsidRPr="00067650" w:rsidRDefault="00F64F6A">
            <w:pPr>
              <w:rPr>
                <w:color w:val="auto"/>
              </w:rPr>
            </w:pPr>
            <w:r w:rsidRPr="00067650">
              <w:rPr>
                <w:rStyle w:val="z3988"/>
                <w:color w:val="auto"/>
              </w:rPr>
              <w:t>Институциональное сопровождение и обеспечение мягкой силы: мировой опыт.</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 Изучение форм и характеристик институтов «мягкой силы». Подготовка к деловой игре - Стратегия мягкой силы страны (на выбор). Подбор и анализ кейсов по выбранным странам.</w:t>
            </w:r>
          </w:p>
          <w:p w:rsidR="00CB41D9" w:rsidRPr="00067650" w:rsidRDefault="00F64F6A">
            <w:pPr>
              <w:rPr>
                <w:color w:val="auto"/>
              </w:rPr>
            </w:pPr>
            <w:r w:rsidRPr="00067650">
              <w:rPr>
                <w:rStyle w:val="z3988"/>
                <w:color w:val="auto"/>
              </w:rPr>
              <w:t>Разбор теоретических вопросов при помощи учебной и справочной литературы.</w:t>
            </w:r>
          </w:p>
          <w:p w:rsidR="00CB41D9" w:rsidRPr="00067650" w:rsidRDefault="00F64F6A">
            <w:pPr>
              <w:rPr>
                <w:color w:val="auto"/>
              </w:rPr>
            </w:pPr>
            <w:r w:rsidRPr="00067650">
              <w:rPr>
                <w:rStyle w:val="z3988"/>
                <w:color w:val="auto"/>
              </w:rPr>
              <w:t xml:space="preserve">Ознакомление и анализ различных рейтингов мягкой силы: Global Soft Power Index, The Soft Power 30, Rapid Growth Market Soft Power Index, </w:t>
            </w:r>
            <w:r w:rsidRPr="00067650">
              <w:rPr>
                <w:rStyle w:val="Hyperlink0"/>
                <w:color w:val="auto"/>
              </w:rPr>
              <w:t>BrandFinance</w:t>
            </w:r>
            <w:r w:rsidRPr="00067650">
              <w:rPr>
                <w:rStyle w:val="z3988"/>
                <w:color w:val="auto"/>
              </w:rPr>
              <w:t xml:space="preserve"> </w:t>
            </w:r>
            <w:r w:rsidRPr="00067650">
              <w:rPr>
                <w:rStyle w:val="Hyperlink0"/>
                <w:color w:val="auto"/>
              </w:rPr>
              <w:t>Indexes</w:t>
            </w:r>
            <w:r w:rsidRPr="00067650">
              <w:rPr>
                <w:rStyle w:val="z3988"/>
                <w:color w:val="auto"/>
              </w:rPr>
              <w:t>, индекс национальных брендов (NBI) и индекс страновых брендов Country Brand Index; The New Persuaders III, East West Global Index 200; Failed States Index и др.</w:t>
            </w:r>
          </w:p>
        </w:tc>
      </w:tr>
      <w:tr w:rsidR="00067650" w:rsidRPr="00067650" w:rsidTr="00734589">
        <w:trPr>
          <w:trHeight w:val="9035"/>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lastRenderedPageBreak/>
              <w:t>Тема 3.  Культура и продвижение языка как направление реализации мягкой силы.</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Роль языковой политики в полиэтническом и мультикультурном пространстве современного мироустройства.</w:t>
            </w:r>
          </w:p>
          <w:p w:rsidR="00CB41D9" w:rsidRPr="00067650" w:rsidRDefault="00F64F6A">
            <w:pPr>
              <w:rPr>
                <w:color w:val="auto"/>
              </w:rPr>
            </w:pPr>
            <w:r w:rsidRPr="00067650">
              <w:rPr>
                <w:rStyle w:val="z3988"/>
                <w:color w:val="auto"/>
              </w:rPr>
              <w:t>Становления английского языка как инструмента «мягкой силы». Роль Интернета в социально-политическом контексте и появление такого феномена, как «интернет-дипломатия». Управление языком (language management) и языковая политика (language politics).</w:t>
            </w:r>
          </w:p>
          <w:p w:rsidR="00CB41D9" w:rsidRPr="00067650" w:rsidRDefault="00F64F6A">
            <w:pPr>
              <w:rPr>
                <w:color w:val="auto"/>
              </w:rPr>
            </w:pPr>
            <w:r w:rsidRPr="00067650">
              <w:rPr>
                <w:rStyle w:val="z3988"/>
                <w:color w:val="auto"/>
              </w:rPr>
              <w:t>Негосударственные акторы международных отношений, особые участники мировой политики, «акторы вне суверенитета».</w:t>
            </w:r>
          </w:p>
          <w:p w:rsidR="00CB41D9" w:rsidRPr="00067650" w:rsidRDefault="00F64F6A">
            <w:pPr>
              <w:rPr>
                <w:color w:val="auto"/>
              </w:rPr>
            </w:pPr>
            <w:r w:rsidRPr="00067650">
              <w:rPr>
                <w:rStyle w:val="z3988"/>
                <w:color w:val="auto"/>
              </w:rPr>
              <w:t xml:space="preserve">Основные направления цифровой дипломатии, осуществляемой Госдепартаментом США: развитие блогерского движения в зарубежных странах, борьба с терроризмом в интернет-пространстве, создание специальных компьютерных программ для диссидентов. </w:t>
            </w:r>
          </w:p>
          <w:p w:rsidR="00CB41D9" w:rsidRPr="00067650" w:rsidRDefault="00F64F6A">
            <w:pPr>
              <w:rPr>
                <w:color w:val="auto"/>
              </w:rPr>
            </w:pPr>
            <w:r w:rsidRPr="00067650">
              <w:rPr>
                <w:rStyle w:val="z3988"/>
                <w:color w:val="auto"/>
              </w:rPr>
              <w:t>Главные несущие конструкции «мягкой силы» России - выявление и оценка продуктивности. Проблемы в формировании образа России за рубежом.</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Сравнительная таблица основных элементов культурной и языковой политики стран. </w:t>
            </w:r>
          </w:p>
          <w:p w:rsidR="00CB41D9" w:rsidRPr="00067650" w:rsidRDefault="00F64F6A">
            <w:pPr>
              <w:rPr>
                <w:color w:val="auto"/>
              </w:rPr>
            </w:pPr>
            <w:r w:rsidRPr="00067650">
              <w:rPr>
                <w:rStyle w:val="z3988"/>
                <w:color w:val="auto"/>
              </w:rPr>
              <w:t>Подбор и анализ кейсов действия правительств стран с высоким рейтингом Мягкой силы.</w:t>
            </w:r>
          </w:p>
          <w:p w:rsidR="00CB41D9" w:rsidRPr="00067650" w:rsidRDefault="00F64F6A">
            <w:pPr>
              <w:rPr>
                <w:color w:val="auto"/>
              </w:rPr>
            </w:pPr>
            <w:r w:rsidRPr="00067650">
              <w:rPr>
                <w:rStyle w:val="z3988"/>
                <w:color w:val="auto"/>
              </w:rPr>
              <w:t>Разбор теоретических вопросов по теме посредством работы с учебной и справочной литературой.</w:t>
            </w:r>
          </w:p>
        </w:tc>
      </w:tr>
      <w:tr w:rsidR="00067650" w:rsidRPr="00067650" w:rsidTr="00734589">
        <w:trPr>
          <w:trHeight w:val="3935"/>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4. Семиотика мягкой силы</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w:t>
            </w:r>
          </w:p>
          <w:p w:rsidR="00CB41D9" w:rsidRPr="00067650" w:rsidRDefault="00F64F6A">
            <w:pPr>
              <w:rPr>
                <w:color w:val="auto"/>
              </w:rPr>
            </w:pPr>
            <w:r w:rsidRPr="00067650">
              <w:rPr>
                <w:rStyle w:val="z3988"/>
                <w:color w:val="auto"/>
              </w:rPr>
              <w:t xml:space="preserve"> Влияние символов «мягкой силы» на все сферы частной и публичной жизни. Символы «мягкой силы как элемент политической культуры.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Подготовка к деловой игре - представление и анализ Торжественных церемоний открытия Олимпиад. Изучение форм и характеристик основных символов олимпийских игр. Изучение по материалам СМИ образа страны-хозяйки олимпийских игра.  </w:t>
            </w:r>
          </w:p>
          <w:p w:rsidR="00CB41D9" w:rsidRPr="00067650" w:rsidRDefault="00F64F6A">
            <w:pPr>
              <w:rPr>
                <w:color w:val="auto"/>
              </w:rPr>
            </w:pPr>
            <w:r w:rsidRPr="00067650">
              <w:rPr>
                <w:rStyle w:val="z3988"/>
                <w:color w:val="auto"/>
              </w:rPr>
              <w:t>Разбор теоретических вопросов по теме посредством работы с учебной и справочной литературой.</w:t>
            </w:r>
          </w:p>
        </w:tc>
      </w:tr>
      <w:tr w:rsidR="00067650" w:rsidRPr="00067650" w:rsidTr="00734589">
        <w:trPr>
          <w:trHeight w:val="5735"/>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lastRenderedPageBreak/>
              <w:t xml:space="preserve">Тема 5. Дискурс мягкой силы </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Дискурс мягкой силы и медиа дискурс.</w:t>
            </w:r>
          </w:p>
          <w:p w:rsidR="00CB41D9" w:rsidRPr="00067650" w:rsidRDefault="00F64F6A">
            <w:pPr>
              <w:rPr>
                <w:color w:val="auto"/>
              </w:rPr>
            </w:pPr>
            <w:r w:rsidRPr="00067650">
              <w:rPr>
                <w:rStyle w:val="z3988"/>
                <w:color w:val="auto"/>
              </w:rPr>
              <w:t>Важность культурной, ценностной привлекательности.</w:t>
            </w:r>
          </w:p>
          <w:p w:rsidR="00CB41D9" w:rsidRPr="00067650" w:rsidRDefault="00F64F6A">
            <w:pPr>
              <w:rPr>
                <w:color w:val="auto"/>
              </w:rPr>
            </w:pPr>
            <w:r w:rsidRPr="00067650">
              <w:rPr>
                <w:rStyle w:val="z3988"/>
                <w:color w:val="auto"/>
              </w:rPr>
              <w:t xml:space="preserve">Выявление набора ценностей, которые сообщество формулирует и практикует в качестве своих собственных основополагающих принципов. </w:t>
            </w:r>
          </w:p>
          <w:p w:rsidR="00CB41D9" w:rsidRPr="00067650" w:rsidRDefault="00F64F6A">
            <w:pPr>
              <w:rPr>
                <w:color w:val="auto"/>
              </w:rPr>
            </w:pPr>
            <w:r w:rsidRPr="00067650">
              <w:rPr>
                <w:rStyle w:val="z3988"/>
                <w:color w:val="auto"/>
              </w:rPr>
              <w:t xml:space="preserve">Клише, штампы, стереотипы, фрейм-структуры. </w:t>
            </w:r>
          </w:p>
          <w:p w:rsidR="00CB41D9" w:rsidRPr="00067650" w:rsidRDefault="00F64F6A">
            <w:pPr>
              <w:rPr>
                <w:color w:val="auto"/>
              </w:rPr>
            </w:pPr>
            <w:r w:rsidRPr="00067650">
              <w:rPr>
                <w:rStyle w:val="z3988"/>
                <w:color w:val="auto"/>
              </w:rPr>
              <w:t>Стратегия дискредитации как дискурсивная практика. 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Подбор и анализ материалов социальных медиа (сети, блоги, мессенджеры) для дикурс-анализа содержания.</w:t>
            </w:r>
          </w:p>
          <w:p w:rsidR="00CB41D9" w:rsidRPr="00067650" w:rsidRDefault="00F64F6A">
            <w:pPr>
              <w:rPr>
                <w:color w:val="auto"/>
              </w:rPr>
            </w:pPr>
            <w:r w:rsidRPr="00067650">
              <w:rPr>
                <w:rStyle w:val="z3988"/>
                <w:color w:val="auto"/>
              </w:rPr>
              <w:t>Выявление устойчивых стереотипов, клише, штампов. Подготовка выступления в мини-группе (2-3 чел.) с целью демонстрации стереотипов и клише, признаков и способов дискредитации идей. событий, личностей.</w:t>
            </w:r>
          </w:p>
          <w:p w:rsidR="00CB41D9" w:rsidRPr="00067650" w:rsidRDefault="00F64F6A">
            <w:pPr>
              <w:rPr>
                <w:color w:val="auto"/>
              </w:rPr>
            </w:pPr>
            <w:r w:rsidRPr="00067650">
              <w:rPr>
                <w:rStyle w:val="z3988"/>
                <w:color w:val="auto"/>
              </w:rPr>
              <w:t>Разбор теоретических вопросов по теме посредством работы с конспектом лекции, учебной и справочной литературой.</w:t>
            </w:r>
          </w:p>
        </w:tc>
      </w:tr>
      <w:tr w:rsidR="00067650" w:rsidRPr="00067650" w:rsidTr="00734589">
        <w:trPr>
          <w:trHeight w:val="3335"/>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Тема 6. Соотношении понятий «мягкая сила» и пропаганда. </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Лингво-семиотический аспект «визуального поворота» современного общества. Переход в стадию мультимедийного поворота. «Символьная политика».  Влияние символов «мягкой силы» на все сферы приватной и публичной жизни. Символы «мягкой силы» как элемент политической культуры.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Составление сравнительной таблицы пропаганды и мягкой силы, подходов, концепций и инструментов.</w:t>
            </w:r>
          </w:p>
          <w:p w:rsidR="00CB41D9" w:rsidRPr="00067650" w:rsidRDefault="00F64F6A">
            <w:pPr>
              <w:rPr>
                <w:color w:val="auto"/>
              </w:rPr>
            </w:pPr>
            <w:r w:rsidRPr="00067650">
              <w:rPr>
                <w:rStyle w:val="z3988"/>
                <w:color w:val="auto"/>
              </w:rPr>
              <w:t xml:space="preserve">Анализ имиджа глав государств, определение основных факторов успеха. </w:t>
            </w:r>
          </w:p>
          <w:p w:rsidR="00CB41D9" w:rsidRPr="00067650" w:rsidRDefault="00F64F6A">
            <w:pPr>
              <w:rPr>
                <w:color w:val="auto"/>
              </w:rPr>
            </w:pPr>
            <w:r w:rsidRPr="00067650">
              <w:rPr>
                <w:rStyle w:val="z3988"/>
                <w:color w:val="auto"/>
              </w:rPr>
              <w:t>Разбор теоретических вопросов по теме посредством работы с учебной и справочной литературой.</w:t>
            </w:r>
          </w:p>
        </w:tc>
      </w:tr>
      <w:tr w:rsidR="00067650" w:rsidRPr="00067650" w:rsidTr="00AD76A9">
        <w:trPr>
          <w:trHeight w:val="5159"/>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lastRenderedPageBreak/>
              <w:t>Тема 7. Маркетинг территорий и страновой брендинг</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Концепция Ин Фаня о страновом брендинге как более адекватном подходе к теории и практике обеспечения влияния в международной политике. </w:t>
            </w:r>
          </w:p>
          <w:p w:rsidR="00CB41D9" w:rsidRPr="00067650" w:rsidRDefault="00F64F6A">
            <w:pPr>
              <w:rPr>
                <w:color w:val="auto"/>
              </w:rPr>
            </w:pPr>
            <w:r w:rsidRPr="00067650">
              <w:rPr>
                <w:rStyle w:val="z3988"/>
                <w:color w:val="auto"/>
              </w:rPr>
              <w:t>Медиа образы страны, лидера, представителей народа.</w:t>
            </w:r>
          </w:p>
          <w:p w:rsidR="00CB41D9" w:rsidRPr="00067650" w:rsidRDefault="00F64F6A">
            <w:pPr>
              <w:rPr>
                <w:color w:val="auto"/>
              </w:rPr>
            </w:pPr>
            <w:r w:rsidRPr="00067650">
              <w:rPr>
                <w:rStyle w:val="z3988"/>
                <w:color w:val="auto"/>
              </w:rPr>
              <w:t xml:space="preserve">Способы измерения культурной привлекательности. </w:t>
            </w:r>
            <w:r w:rsidRPr="00067650">
              <w:rPr>
                <w:rStyle w:val="Hyperlink0"/>
                <w:color w:val="auto"/>
              </w:rPr>
              <w:t>GR</w:t>
            </w:r>
            <w:r w:rsidRPr="00067650">
              <w:rPr>
                <w:rStyle w:val="z3988"/>
                <w:color w:val="auto"/>
              </w:rPr>
              <w:t>-технологии в построении стратегии продвижения государственных интересов, сохранения выгодного баланса сил и сдерживания атак конкурентов.</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Подготовка к деловой игре «Ребрендинг страны», выявление «удачных брендов», анализ причин их успеха.</w:t>
            </w:r>
          </w:p>
          <w:p w:rsidR="00CB41D9" w:rsidRPr="00067650" w:rsidRDefault="00F64F6A">
            <w:pPr>
              <w:rPr>
                <w:color w:val="auto"/>
              </w:rPr>
            </w:pPr>
            <w:r w:rsidRPr="00067650">
              <w:rPr>
                <w:rStyle w:val="z3988"/>
                <w:color w:val="auto"/>
              </w:rPr>
              <w:t>Изучение и сравнение «брендов» стран, например</w:t>
            </w:r>
            <w:r w:rsidR="005D4D04" w:rsidRPr="00067650">
              <w:rPr>
                <w:rStyle w:val="z3988"/>
                <w:color w:val="auto"/>
              </w:rPr>
              <w:t>,</w:t>
            </w:r>
            <w:r w:rsidRPr="00067650">
              <w:rPr>
                <w:rStyle w:val="z3988"/>
                <w:color w:val="auto"/>
              </w:rPr>
              <w:t xml:space="preserve"> в спортивной дипломатии, в национальной кухне, в медицине, науке и т.п. Представление наиболее ярких брендов отдельных стран. Использование Индекса национальных брендов (NBI) и индекс страновых брендов - Country Brand Index.</w:t>
            </w:r>
          </w:p>
          <w:p w:rsidR="00CB41D9" w:rsidRPr="00067650" w:rsidRDefault="00F64F6A">
            <w:pPr>
              <w:rPr>
                <w:color w:val="auto"/>
              </w:rPr>
            </w:pPr>
            <w:r w:rsidRPr="00067650">
              <w:rPr>
                <w:rStyle w:val="z3988"/>
                <w:color w:val="auto"/>
              </w:rPr>
              <w:t>Разбор теоретических вопросов по теме посредством работы с конспектом лекции, учебной и справочной литературой.</w:t>
            </w:r>
          </w:p>
        </w:tc>
      </w:tr>
      <w:tr w:rsidR="00067650" w:rsidRPr="00067650" w:rsidTr="00AD76A9">
        <w:trPr>
          <w:trHeight w:val="3651"/>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8. Информационно-психологическое воздействие как вариант «мягкой силы».</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Формат использования инструментов «мягкой силы» как технологии психологического управления индивидуальным и массовым сознанием и поведением. Роль культурно-цивилизационных парадигм и моделей управления международными конфликтами. Феномены постправды (post-truth), фейк-ньюс (fake news), цифровой войны (digital wars). </w:t>
            </w:r>
          </w:p>
          <w:p w:rsidR="00CB41D9" w:rsidRPr="00067650" w:rsidRDefault="00F64F6A">
            <w:pPr>
              <w:rPr>
                <w:color w:val="auto"/>
              </w:rPr>
            </w:pPr>
            <w:r w:rsidRPr="00067650">
              <w:rPr>
                <w:rStyle w:val="z3988"/>
                <w:color w:val="auto"/>
              </w:rPr>
              <w:t>Создание виртуальной медиа-картины мира.</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Разработка и подготовк</w:t>
            </w:r>
            <w:r w:rsidR="00680B8D" w:rsidRPr="00067650">
              <w:rPr>
                <w:rStyle w:val="z3988"/>
                <w:color w:val="auto"/>
              </w:rPr>
              <w:t xml:space="preserve">а к модерированию и проведению </w:t>
            </w:r>
            <w:r w:rsidRPr="00067650">
              <w:rPr>
                <w:rStyle w:val="z3988"/>
                <w:color w:val="auto"/>
              </w:rPr>
              <w:t>образовательного квеста по информационно-психологическому воздействию в рамках концепции мягкой силы.</w:t>
            </w:r>
          </w:p>
          <w:p w:rsidR="00CB41D9" w:rsidRPr="00067650" w:rsidRDefault="00F64F6A">
            <w:pPr>
              <w:rPr>
                <w:color w:val="auto"/>
              </w:rPr>
            </w:pPr>
            <w:r w:rsidRPr="00067650">
              <w:rPr>
                <w:rStyle w:val="z3988"/>
                <w:color w:val="auto"/>
              </w:rPr>
              <w:t>Разработка концепции Мягкой силы.</w:t>
            </w:r>
          </w:p>
          <w:p w:rsidR="00CB41D9" w:rsidRPr="00067650" w:rsidRDefault="00F64F6A">
            <w:pPr>
              <w:rPr>
                <w:color w:val="auto"/>
              </w:rPr>
            </w:pPr>
            <w:r w:rsidRPr="00067650">
              <w:rPr>
                <w:rStyle w:val="z3988"/>
                <w:color w:val="auto"/>
              </w:rPr>
              <w:t>Разбор теоретических вопросов по теме посредством работы с конспектом лекции, учебной и справочной литературой.</w:t>
            </w:r>
          </w:p>
        </w:tc>
      </w:tr>
      <w:tr w:rsidR="00067650" w:rsidRPr="00067650" w:rsidTr="00AD76A9">
        <w:trPr>
          <w:trHeight w:val="4361"/>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Тема 9. Возможные методы исследования в сфере лингво-семиотики.</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 xml:space="preserve">Семиотический анализ материалов телевидения и визуального контента. Структура повествования. Концепция В.Я. Проппа («Морфология сказки») - однотипность строения, функции действующих лиц, число и последовательность сюжетных функций. Матрица семиотического анализа </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Pr="00067650" w:rsidRDefault="00F64F6A">
            <w:pPr>
              <w:rPr>
                <w:color w:val="auto"/>
              </w:rPr>
            </w:pPr>
            <w:r w:rsidRPr="00067650">
              <w:rPr>
                <w:rStyle w:val="z3988"/>
                <w:color w:val="auto"/>
              </w:rPr>
              <w:t>Проведение контент-анализа материалов СМИ.</w:t>
            </w:r>
          </w:p>
          <w:p w:rsidR="00CB41D9" w:rsidRPr="00067650" w:rsidRDefault="00F64F6A">
            <w:pPr>
              <w:rPr>
                <w:color w:val="auto"/>
              </w:rPr>
            </w:pPr>
            <w:r w:rsidRPr="00067650">
              <w:rPr>
                <w:rStyle w:val="z3988"/>
                <w:color w:val="auto"/>
              </w:rPr>
              <w:t>Проведение интент-анализа дипломатического дискурса: анализ публичных выступлений глав дипломатической службы стран.</w:t>
            </w:r>
          </w:p>
          <w:p w:rsidR="00CB41D9" w:rsidRPr="00067650" w:rsidRDefault="00F64F6A">
            <w:pPr>
              <w:rPr>
                <w:color w:val="auto"/>
              </w:rPr>
            </w:pPr>
            <w:r w:rsidRPr="00067650">
              <w:rPr>
                <w:rStyle w:val="z3988"/>
                <w:color w:val="auto"/>
              </w:rPr>
              <w:t>Построение матрицы семиотического анализа, проведение семиотического анализа визуального контента.</w:t>
            </w:r>
          </w:p>
          <w:p w:rsidR="00CB41D9" w:rsidRPr="00067650" w:rsidRDefault="00F64F6A">
            <w:pPr>
              <w:rPr>
                <w:color w:val="auto"/>
              </w:rPr>
            </w:pPr>
            <w:r w:rsidRPr="00067650">
              <w:rPr>
                <w:rStyle w:val="z3988"/>
                <w:color w:val="auto"/>
              </w:rPr>
              <w:t>Разбор теоретических вопросов по теме посредством работы с конспектом лекции, учебной и справочной литературой.</w:t>
            </w:r>
          </w:p>
        </w:tc>
      </w:tr>
    </w:tbl>
    <w:p w:rsidR="00CB41D9" w:rsidRPr="00067650" w:rsidRDefault="00CB41D9">
      <w:pPr>
        <w:spacing w:line="360" w:lineRule="auto"/>
        <w:rPr>
          <w:color w:val="auto"/>
        </w:rPr>
      </w:pPr>
    </w:p>
    <w:p w:rsidR="002441BB" w:rsidRPr="00067650" w:rsidRDefault="002441BB">
      <w:pPr>
        <w:spacing w:line="360" w:lineRule="auto"/>
        <w:rPr>
          <w:color w:val="auto"/>
        </w:rPr>
      </w:pPr>
    </w:p>
    <w:p w:rsidR="00CB41D9" w:rsidRPr="00067650" w:rsidRDefault="00A062FA">
      <w:pPr>
        <w:tabs>
          <w:tab w:val="left" w:pos="709"/>
          <w:tab w:val="left" w:pos="993"/>
        </w:tabs>
        <w:spacing w:line="360" w:lineRule="auto"/>
        <w:ind w:left="927"/>
        <w:jc w:val="both"/>
        <w:rPr>
          <w:b/>
          <w:bCs/>
          <w:color w:val="auto"/>
          <w:sz w:val="28"/>
          <w:szCs w:val="28"/>
        </w:rPr>
      </w:pPr>
      <w:r w:rsidRPr="00067650">
        <w:rPr>
          <w:b/>
          <w:bCs/>
          <w:color w:val="auto"/>
          <w:sz w:val="28"/>
          <w:szCs w:val="28"/>
        </w:rPr>
        <w:lastRenderedPageBreak/>
        <w:t xml:space="preserve">6.2 Пример </w:t>
      </w:r>
      <w:r w:rsidR="00F64F6A" w:rsidRPr="00067650">
        <w:rPr>
          <w:b/>
          <w:bCs/>
          <w:color w:val="auto"/>
          <w:sz w:val="28"/>
          <w:szCs w:val="28"/>
        </w:rPr>
        <w:t>занятия</w:t>
      </w:r>
      <w:r w:rsidR="008519DA" w:rsidRPr="00067650">
        <w:rPr>
          <w:b/>
          <w:bCs/>
          <w:color w:val="auto"/>
          <w:sz w:val="28"/>
          <w:szCs w:val="28"/>
        </w:rPr>
        <w:t>.</w:t>
      </w:r>
      <w:r w:rsidRPr="00067650">
        <w:rPr>
          <w:b/>
          <w:bCs/>
          <w:color w:val="auto"/>
          <w:sz w:val="28"/>
          <w:szCs w:val="28"/>
        </w:rPr>
        <w:t xml:space="preserve"> «Деловая игра»</w:t>
      </w:r>
    </w:p>
    <w:p w:rsidR="00CB41D9" w:rsidRPr="00067650" w:rsidRDefault="00F64F6A">
      <w:pPr>
        <w:tabs>
          <w:tab w:val="left" w:pos="709"/>
          <w:tab w:val="left" w:pos="993"/>
        </w:tabs>
        <w:spacing w:line="360" w:lineRule="auto"/>
        <w:ind w:left="927"/>
        <w:jc w:val="both"/>
        <w:rPr>
          <w:b/>
          <w:bCs/>
          <w:color w:val="auto"/>
          <w:sz w:val="28"/>
          <w:szCs w:val="28"/>
        </w:rPr>
      </w:pPr>
      <w:r w:rsidRPr="00067650">
        <w:rPr>
          <w:b/>
          <w:bCs/>
          <w:color w:val="auto"/>
          <w:sz w:val="28"/>
          <w:szCs w:val="28"/>
        </w:rPr>
        <w:t>Тема 7. Семинарское занятие по теме «Маркетинг территорий и страновой брендинг»</w:t>
      </w:r>
    </w:p>
    <w:p w:rsidR="00CB41D9" w:rsidRPr="00067650" w:rsidRDefault="00F64F6A">
      <w:pPr>
        <w:spacing w:line="360" w:lineRule="auto"/>
        <w:rPr>
          <w:color w:val="auto"/>
          <w:sz w:val="28"/>
          <w:szCs w:val="28"/>
        </w:rPr>
      </w:pPr>
      <w:r w:rsidRPr="00067650">
        <w:rPr>
          <w:color w:val="auto"/>
          <w:sz w:val="28"/>
          <w:szCs w:val="28"/>
        </w:rPr>
        <w:t>Технология проведения: командная деловая игра «Узнай страну по бренду».</w:t>
      </w:r>
    </w:p>
    <w:p w:rsidR="00CB41D9" w:rsidRPr="00067650" w:rsidRDefault="00F64F6A">
      <w:pPr>
        <w:tabs>
          <w:tab w:val="left" w:pos="709"/>
          <w:tab w:val="left" w:pos="993"/>
        </w:tabs>
        <w:spacing w:line="360" w:lineRule="auto"/>
        <w:ind w:left="927"/>
        <w:jc w:val="both"/>
        <w:rPr>
          <w:color w:val="auto"/>
          <w:sz w:val="28"/>
          <w:szCs w:val="28"/>
        </w:rPr>
      </w:pPr>
      <w:r w:rsidRPr="00067650">
        <w:rPr>
          <w:color w:val="auto"/>
          <w:sz w:val="28"/>
          <w:szCs w:val="28"/>
        </w:rPr>
        <w:t>Задание к деловой игре:</w:t>
      </w:r>
    </w:p>
    <w:p w:rsidR="00CB41D9" w:rsidRPr="00067650" w:rsidRDefault="00F64F6A">
      <w:pPr>
        <w:tabs>
          <w:tab w:val="left" w:pos="709"/>
          <w:tab w:val="left" w:pos="993"/>
        </w:tabs>
        <w:spacing w:line="360" w:lineRule="auto"/>
        <w:ind w:left="927"/>
        <w:jc w:val="both"/>
        <w:rPr>
          <w:color w:val="auto"/>
          <w:sz w:val="28"/>
          <w:szCs w:val="28"/>
        </w:rPr>
      </w:pPr>
      <w:r w:rsidRPr="00067650">
        <w:rPr>
          <w:color w:val="auto"/>
          <w:sz w:val="28"/>
          <w:szCs w:val="28"/>
        </w:rPr>
        <w:t>Разделиться на команды по 2-4 человека.</w:t>
      </w:r>
    </w:p>
    <w:p w:rsidR="00CB41D9" w:rsidRPr="00067650" w:rsidRDefault="00F64F6A">
      <w:pPr>
        <w:tabs>
          <w:tab w:val="left" w:pos="709"/>
          <w:tab w:val="left" w:pos="993"/>
        </w:tabs>
        <w:spacing w:line="360" w:lineRule="auto"/>
        <w:ind w:left="927"/>
        <w:jc w:val="both"/>
        <w:rPr>
          <w:color w:val="auto"/>
          <w:sz w:val="28"/>
          <w:szCs w:val="28"/>
        </w:rPr>
      </w:pPr>
      <w:r w:rsidRPr="00067650">
        <w:rPr>
          <w:color w:val="auto"/>
          <w:sz w:val="28"/>
          <w:szCs w:val="28"/>
        </w:rPr>
        <w:t>Каждой команде подготовить 5 заданий, которые должны отражать высокий уровень подготовки данного коллектива и проверить степень освоения темы другими кандидатами. Не следует предлагать слишком легких или слишком трудных заданий!</w:t>
      </w:r>
    </w:p>
    <w:p w:rsidR="00CB41D9" w:rsidRPr="00067650" w:rsidRDefault="00F64F6A">
      <w:pPr>
        <w:pStyle w:val="selectable-text"/>
        <w:spacing w:line="360" w:lineRule="auto"/>
        <w:rPr>
          <w:color w:val="auto"/>
          <w:sz w:val="28"/>
          <w:szCs w:val="28"/>
        </w:rPr>
      </w:pPr>
      <w:r w:rsidRPr="00067650">
        <w:rPr>
          <w:color w:val="auto"/>
          <w:sz w:val="28"/>
          <w:szCs w:val="28"/>
        </w:rPr>
        <w:t>• 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CB41D9" w:rsidRPr="00067650" w:rsidRDefault="00F64F6A">
      <w:pPr>
        <w:pStyle w:val="selectable-text"/>
        <w:spacing w:line="360" w:lineRule="auto"/>
        <w:rPr>
          <w:color w:val="auto"/>
          <w:sz w:val="28"/>
          <w:szCs w:val="28"/>
        </w:rPr>
      </w:pPr>
      <w:r w:rsidRPr="00067650">
        <w:rPr>
          <w:color w:val="auto"/>
          <w:sz w:val="28"/>
          <w:szCs w:val="28"/>
        </w:rPr>
        <w:t xml:space="preserve">1. Геозагадка – по 2 шт. от команды: показать при помощи слайда с изображением карты выделенную территорию стран или регион. Задача других команд - определить, какое межгосударственное или региональное объединение (организация) представлены, когда оно возникло, чем занимается… Количество выставляемых баллов зависит от полноты характеристики. Следует выбирать крупные, значимые, современные объединения или организации, например, ООН, СНГ, ЕАЭС, ОДКБ, ШОС, НАТО и др. Команда-составитель вопроса должна быть готова дать полную и четкую характеристику этому объединению, причастности или непричастности к нему нашей страны, в качестве своего варианта ответа. </w:t>
      </w:r>
    </w:p>
    <w:p w:rsidR="00CB41D9" w:rsidRPr="00067650" w:rsidRDefault="00F64F6A">
      <w:pPr>
        <w:pStyle w:val="selectable-text"/>
        <w:spacing w:line="360" w:lineRule="auto"/>
        <w:rPr>
          <w:color w:val="auto"/>
          <w:sz w:val="28"/>
          <w:szCs w:val="28"/>
        </w:rPr>
      </w:pPr>
      <w:r w:rsidRPr="00067650">
        <w:rPr>
          <w:color w:val="auto"/>
          <w:sz w:val="28"/>
          <w:szCs w:val="28"/>
        </w:rPr>
        <w:t xml:space="preserve">2. Символ-загадка – по 2 шт. от команды: 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наднациональными объединениями, идеологиями или событиями, например, мировыми войнами, межгосударственными конфликтами. Символ можно показать как иллюстрацию на слайде или раздать другим командам в напечатанном виде; можно использовать более творческую форму подачи – </w:t>
      </w:r>
      <w:r w:rsidRPr="00067650">
        <w:rPr>
          <w:color w:val="auto"/>
          <w:sz w:val="28"/>
          <w:szCs w:val="28"/>
        </w:rPr>
        <w:lastRenderedPageBreak/>
        <w:t>пантомима и т.п. Задача других команд - определить «чей» это символ, какую смысловую нагрузку несет, чем значим в политике.</w:t>
      </w:r>
    </w:p>
    <w:p w:rsidR="00CB41D9" w:rsidRPr="00067650" w:rsidRDefault="00F64F6A">
      <w:pPr>
        <w:pStyle w:val="selectable-text"/>
        <w:spacing w:line="360" w:lineRule="auto"/>
        <w:rPr>
          <w:color w:val="auto"/>
          <w:sz w:val="28"/>
          <w:szCs w:val="28"/>
        </w:rPr>
      </w:pPr>
      <w:r w:rsidRPr="00067650">
        <w:rPr>
          <w:color w:val="auto"/>
          <w:sz w:val="28"/>
          <w:szCs w:val="28"/>
        </w:rPr>
        <w:t xml:space="preserve">3. «Чёрный ящик» - по 3 шт. от команды: по аналогии с программой «Что? Где? Когда?». В чёрную коробку (можно виртуальную) поместить предмет, так или иначе напоминающий известные события из мира внешней политики и международных отношений, например, свидетельствующий о реакции мировых лидеров на какие-то события. «Черный ящик» можно представить с музыкальным сопровождением и словесным пояснением задания. Задача других команд – определить, что лежит в «черном ящике», аргументировать свою точку зрения. </w:t>
      </w:r>
    </w:p>
    <w:p w:rsidR="00CB41D9" w:rsidRPr="00067650" w:rsidRDefault="00F64F6A">
      <w:pPr>
        <w:pStyle w:val="selectable-text"/>
        <w:spacing w:line="360" w:lineRule="auto"/>
        <w:rPr>
          <w:color w:val="auto"/>
          <w:sz w:val="28"/>
          <w:szCs w:val="28"/>
        </w:rPr>
      </w:pPr>
      <w:r w:rsidRPr="00067650">
        <w:rPr>
          <w:color w:val="auto"/>
          <w:sz w:val="28"/>
          <w:szCs w:val="28"/>
        </w:rPr>
        <w:t>4. Событие-загадка – по 2 шт. от команды: представить значимое событие из области мировой политики в форме коллажа или цитат-высказываний о нём. Задача других команд – определить, о каком событии идет речь и коротко охарактеризовать его результаты.</w:t>
      </w:r>
    </w:p>
    <w:p w:rsidR="00CB41D9" w:rsidRPr="00067650" w:rsidRDefault="00F64F6A">
      <w:pPr>
        <w:pStyle w:val="selectable-text"/>
        <w:spacing w:line="360" w:lineRule="auto"/>
        <w:rPr>
          <w:color w:val="auto"/>
          <w:sz w:val="28"/>
          <w:szCs w:val="28"/>
        </w:rPr>
      </w:pPr>
      <w:r w:rsidRPr="00067650">
        <w:rPr>
          <w:color w:val="auto"/>
          <w:sz w:val="28"/>
          <w:szCs w:val="28"/>
        </w:rPr>
        <w:t>5. Лица современной дипломатии – по 2 от команды: выбрать современную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 и т.д. Представить личность в любой форме – ребус, коллаж, известные высказывания, перечень достижений, пародия… Задача других команд – определить, о ком идет речь, охарактеризовать политика.</w:t>
      </w:r>
    </w:p>
    <w:p w:rsidR="00CB41D9" w:rsidRPr="00067650" w:rsidRDefault="00F64F6A">
      <w:pPr>
        <w:pStyle w:val="selectable-text"/>
        <w:spacing w:line="360" w:lineRule="auto"/>
        <w:rPr>
          <w:color w:val="auto"/>
          <w:sz w:val="28"/>
          <w:szCs w:val="28"/>
        </w:rPr>
      </w:pPr>
      <w:r w:rsidRPr="00067650">
        <w:rPr>
          <w:color w:val="auto"/>
          <w:sz w:val="28"/>
          <w:szCs w:val="28"/>
        </w:rPr>
        <w:t>6. Демотиватор – по 1 шт. от команды: составить при помощи фото или рисунка свой оригинальный демотиватор на тему актуальных проблем в области международных отношений, показать другим командам без подписи. Задача других команд – придумать оригинальный слоган к демотиватору. После того как свои версии озвучат все команды, составители демонстрируют версию с подписью в своём исполнении.</w:t>
      </w:r>
    </w:p>
    <w:p w:rsidR="00CB41D9" w:rsidRPr="00067650" w:rsidRDefault="00F64F6A">
      <w:pPr>
        <w:pStyle w:val="selectable-text"/>
        <w:spacing w:line="360" w:lineRule="auto"/>
        <w:rPr>
          <w:color w:val="auto"/>
          <w:sz w:val="28"/>
          <w:szCs w:val="28"/>
        </w:rPr>
      </w:pPr>
      <w:r w:rsidRPr="00067650">
        <w:rPr>
          <w:color w:val="auto"/>
          <w:sz w:val="28"/>
          <w:szCs w:val="28"/>
        </w:rPr>
        <w:t xml:space="preserve">7. Кроссворд, состоящий из 15 слов (понятия, связанные с геополитикой и международными отношениями – термины, обозначения систем </w:t>
      </w:r>
      <w:r w:rsidRPr="00067650">
        <w:rPr>
          <w:color w:val="auto"/>
          <w:sz w:val="28"/>
          <w:szCs w:val="28"/>
        </w:rPr>
        <w:lastRenderedPageBreak/>
        <w:t>международных отношений, аббревиатуры-названия организаций, фамилии известных политических мыслителей в области геополитики, крупных политических деятелей мирового уровня). Кроссворд необходимо сделать в электронной форме, 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D6556C" w:rsidRPr="00067650" w:rsidRDefault="00D6556C" w:rsidP="00D6556C">
      <w:pPr>
        <w:spacing w:line="360" w:lineRule="auto"/>
        <w:rPr>
          <w:b/>
          <w:bCs/>
          <w:color w:val="auto"/>
          <w:sz w:val="28"/>
          <w:szCs w:val="28"/>
          <w:u w:color="0070C0"/>
        </w:rPr>
      </w:pPr>
      <w:r w:rsidRPr="00067650">
        <w:rPr>
          <w:b/>
          <w:bCs/>
          <w:color w:val="auto"/>
          <w:sz w:val="28"/>
          <w:szCs w:val="28"/>
        </w:rPr>
        <w:t xml:space="preserve">Примерная тематика </w:t>
      </w:r>
      <w:r w:rsidRPr="00067650">
        <w:rPr>
          <w:b/>
          <w:bCs/>
          <w:color w:val="auto"/>
          <w:sz w:val="28"/>
          <w:szCs w:val="28"/>
          <w:u w:color="FF0000"/>
        </w:rPr>
        <w:t>контрольных работ</w:t>
      </w:r>
      <w:r w:rsidRPr="00067650">
        <w:rPr>
          <w:b/>
          <w:bCs/>
          <w:color w:val="auto"/>
          <w:sz w:val="28"/>
          <w:szCs w:val="28"/>
        </w:rPr>
        <w:t>.</w:t>
      </w:r>
    </w:p>
    <w:p w:rsidR="00D6556C" w:rsidRPr="00067650" w:rsidRDefault="00D6556C" w:rsidP="00D6556C">
      <w:pPr>
        <w:pStyle w:val="a8"/>
        <w:widowControl w:val="0"/>
        <w:spacing w:before="0" w:after="0"/>
        <w:jc w:val="center"/>
        <w:rPr>
          <w:b/>
          <w:bCs/>
          <w:color w:val="auto"/>
          <w:sz w:val="28"/>
          <w:szCs w:val="28"/>
          <w:shd w:val="clear" w:color="auto" w:fill="FFFF00"/>
        </w:rPr>
      </w:pP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Разработайте проект «Ребрендинг страны», направленный на улучшение имиджа, узнаваемости, привлекательности и поддержки. Страну выбирают студенты. Проект должен включать визуализацию основных символов, официальных и неофициальных, с трактовками, программу продвижения нового имиджа, план мероприятий и основных «посланий», идеологию и/или культурные ценности для продвижения имиджа страны.</w:t>
      </w: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 xml:space="preserve">На основе концепции В.Я.Проппа постройте матрицу семиотического анализа для визуального контента. Проведите анализ конкретного видеоконтента. </w:t>
      </w: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shd w:val="clear" w:color="auto" w:fill="FFFF00"/>
        </w:rPr>
      </w:pPr>
      <w:r w:rsidRPr="00067650">
        <w:rPr>
          <w:rFonts w:ascii="Times New Roman" w:hAnsi="Times New Roman"/>
          <w:color w:val="auto"/>
          <w:sz w:val="28"/>
          <w:szCs w:val="28"/>
        </w:rPr>
        <w:t>Придумайте сценарий, составьте задания, подготовьте и проведите для своих однокурсников образовательный квест на тему «Информационно-психологическое воздействие в рамках концепции мягкой силы» (подробнее в разделе 10).</w:t>
      </w: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 xml:space="preserve">Разработайте интерактивную игру «Стратегия мягкой силы страны </w:t>
      </w:r>
      <w:r w:rsidRPr="00067650">
        <w:rPr>
          <w:rFonts w:ascii="Times New Roman" w:hAnsi="Times New Roman"/>
          <w:i/>
          <w:iCs/>
          <w:color w:val="auto"/>
          <w:sz w:val="28"/>
          <w:szCs w:val="28"/>
        </w:rPr>
        <w:t>(на выбор)</w:t>
      </w:r>
      <w:r w:rsidRPr="00067650">
        <w:rPr>
          <w:rFonts w:ascii="Times New Roman" w:hAnsi="Times New Roman"/>
          <w:color w:val="auto"/>
          <w:sz w:val="28"/>
          <w:szCs w:val="28"/>
        </w:rPr>
        <w:t>», включающую разноуровневые задания. Проведите игру, выступив в роли модераторов.</w:t>
      </w: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 xml:space="preserve">Подберите текст автора социальной сети Телеграмм с большим числом подписчиков, проанализируйте ТГканал (количество подписчиков, обратная связь и ее формы). Проанализируйте текст, вызвавший наиболее количество </w:t>
      </w:r>
      <w:r w:rsidRPr="00067650">
        <w:rPr>
          <w:rFonts w:ascii="Times New Roman" w:hAnsi="Times New Roman"/>
          <w:color w:val="auto"/>
          <w:sz w:val="28"/>
          <w:szCs w:val="28"/>
        </w:rPr>
        <w:lastRenderedPageBreak/>
        <w:t xml:space="preserve">откликов, выявляя стереотипы клише и штампы. Определите цель высказывания и возможного адресата. </w:t>
      </w: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Проанализируйте инаугурационную речь Президента США с точки зрения лингво-семиотического п</w:t>
      </w:r>
      <w:r w:rsidR="001D3BD0" w:rsidRPr="00067650">
        <w:rPr>
          <w:rFonts w:ascii="Times New Roman" w:hAnsi="Times New Roman"/>
          <w:color w:val="auto"/>
          <w:sz w:val="28"/>
          <w:szCs w:val="28"/>
        </w:rPr>
        <w:t>одхода. Выделите речевые фигуры</w:t>
      </w:r>
      <w:r w:rsidRPr="00067650">
        <w:rPr>
          <w:rFonts w:ascii="Times New Roman" w:hAnsi="Times New Roman"/>
          <w:color w:val="auto"/>
          <w:sz w:val="28"/>
          <w:szCs w:val="28"/>
        </w:rPr>
        <w:t>, лингвориторические средства воздействия на аудиторию, «политические аффективы», оцените степень информативности и насыщенность риторическими и стилистическими средствами воздействия на аудиторию. Определите характер аудитории обращения.</w:t>
      </w: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Проведите Интент-анализ (анализ намерений) дипломатического дикурса. Подберите текст публичного выступления главы государства (на выбор), главы или представителя внешнеполитического ведомства на тему международных отношений, решения конфликтов, перспектив развития и т.п.</w:t>
      </w: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Раскройте понятие лингво-семиотического подхода к анализу различных сфер реальности. Проанализируйте связь социальных и культурных явлений, как объектов и событий, со значением и знаком. Сравните концепции Р. Якобсона, Ю. Лотмана, У. Эко с точки зрения возможности их использования для анализа социальных медиа.</w:t>
      </w:r>
    </w:p>
    <w:p w:rsidR="00D6556C" w:rsidRPr="00067650" w:rsidRDefault="00D6556C" w:rsidP="00D6556C">
      <w:pPr>
        <w:pStyle w:val="a7"/>
        <w:numPr>
          <w:ilvl w:val="0"/>
          <w:numId w:val="10"/>
        </w:numPr>
        <w:spacing w:line="360" w:lineRule="auto"/>
        <w:jc w:val="both"/>
        <w:rPr>
          <w:rFonts w:ascii="Times New Roman" w:eastAsia="Times New Roman" w:hAnsi="Times New Roman" w:cs="Times New Roman"/>
          <w:color w:val="auto"/>
          <w:sz w:val="28"/>
          <w:szCs w:val="28"/>
          <w:shd w:val="clear" w:color="auto" w:fill="FFFF00"/>
        </w:rPr>
      </w:pPr>
      <w:r w:rsidRPr="00067650">
        <w:rPr>
          <w:rFonts w:ascii="Times New Roman" w:hAnsi="Times New Roman"/>
          <w:color w:val="auto"/>
          <w:sz w:val="28"/>
          <w:szCs w:val="28"/>
        </w:rPr>
        <w:t xml:space="preserve">Выявите и опишите главные несущие конструкции «мягкой силы» России. Оцените их продуктивность. </w:t>
      </w:r>
    </w:p>
    <w:p w:rsidR="00CB41D9" w:rsidRPr="00067650" w:rsidRDefault="00F64F6A">
      <w:pPr>
        <w:pStyle w:val="a7"/>
        <w:spacing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rsidR="00CB41D9" w:rsidRPr="00067650" w:rsidRDefault="00CB41D9">
      <w:pPr>
        <w:pStyle w:val="a7"/>
        <w:spacing w:line="360" w:lineRule="auto"/>
        <w:jc w:val="both"/>
        <w:rPr>
          <w:rFonts w:ascii="Times New Roman" w:eastAsia="Times New Roman" w:hAnsi="Times New Roman" w:cs="Times New Roman"/>
          <w:color w:val="auto"/>
          <w:sz w:val="28"/>
          <w:szCs w:val="28"/>
        </w:rPr>
      </w:pPr>
    </w:p>
    <w:p w:rsidR="00CB41D9" w:rsidRPr="00067650" w:rsidRDefault="00F64F6A">
      <w:pPr>
        <w:pStyle w:val="a7"/>
        <w:spacing w:line="360" w:lineRule="auto"/>
        <w:jc w:val="both"/>
        <w:rPr>
          <w:rFonts w:ascii="Times New Roman" w:eastAsia="Times New Roman" w:hAnsi="Times New Roman" w:cs="Times New Roman"/>
          <w:b/>
          <w:bCs/>
          <w:color w:val="auto"/>
          <w:sz w:val="28"/>
          <w:szCs w:val="28"/>
        </w:rPr>
      </w:pPr>
      <w:r w:rsidRPr="00067650">
        <w:rPr>
          <w:rFonts w:ascii="Times New Roman" w:hAnsi="Times New Roman"/>
          <w:b/>
          <w:bCs/>
          <w:color w:val="auto"/>
          <w:sz w:val="28"/>
          <w:szCs w:val="28"/>
        </w:rPr>
        <w:t xml:space="preserve">7.Фонд оценочных средств для проведения промежуточной </w:t>
      </w:r>
      <w:r w:rsidRPr="00067650">
        <w:rPr>
          <w:rFonts w:ascii="Times New Roman" w:hAnsi="Times New Roman"/>
          <w:b/>
          <w:bCs/>
          <w:color w:val="auto"/>
          <w:sz w:val="28"/>
          <w:szCs w:val="28"/>
        </w:rPr>
        <w:br/>
        <w:t>аттестации обучающихся по дисциплине</w:t>
      </w:r>
    </w:p>
    <w:p w:rsidR="00CB41D9" w:rsidRPr="00067650" w:rsidRDefault="00F64F6A">
      <w:pPr>
        <w:pStyle w:val="a7"/>
        <w:spacing w:after="0"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sidRPr="00067650">
        <w:rPr>
          <w:rFonts w:ascii="Times New Roman" w:hAnsi="Times New Roman"/>
          <w:color w:val="auto"/>
          <w:sz w:val="28"/>
          <w:szCs w:val="28"/>
        </w:rPr>
        <w:lastRenderedPageBreak/>
        <w:t>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B41D9" w:rsidRPr="00067650" w:rsidRDefault="00F64F6A">
      <w:pPr>
        <w:pStyle w:val="a7"/>
        <w:spacing w:after="0" w:line="360" w:lineRule="auto"/>
        <w:jc w:val="both"/>
        <w:rPr>
          <w:rFonts w:ascii="Times New Roman" w:eastAsia="Times New Roman" w:hAnsi="Times New Roman" w:cs="Times New Roman"/>
          <w:color w:val="auto"/>
          <w:sz w:val="28"/>
          <w:szCs w:val="28"/>
        </w:rPr>
      </w:pPr>
      <w:r w:rsidRPr="00067650">
        <w:rPr>
          <w:rFonts w:ascii="Times New Roman" w:hAnsi="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B41D9" w:rsidRPr="00067650" w:rsidRDefault="00F64F6A">
      <w:pPr>
        <w:rPr>
          <w:color w:val="auto"/>
          <w:sz w:val="28"/>
          <w:szCs w:val="28"/>
        </w:rPr>
      </w:pPr>
      <w:r w:rsidRPr="00067650">
        <w:rPr>
          <w:color w:val="auto"/>
          <w:sz w:val="28"/>
          <w:szCs w:val="28"/>
        </w:rPr>
        <w:tab/>
      </w:r>
    </w:p>
    <w:p w:rsidR="00CB41D9" w:rsidRPr="00067650" w:rsidRDefault="00F64F6A">
      <w:pPr>
        <w:spacing w:line="360" w:lineRule="auto"/>
        <w:ind w:firstLine="709"/>
        <w:rPr>
          <w:b/>
          <w:bCs/>
          <w:color w:val="auto"/>
          <w:sz w:val="28"/>
          <w:szCs w:val="28"/>
        </w:rPr>
      </w:pPr>
      <w:r w:rsidRPr="00067650">
        <w:rPr>
          <w:b/>
          <w:bCs/>
          <w:color w:val="auto"/>
          <w:sz w:val="28"/>
          <w:szCs w:val="28"/>
        </w:rPr>
        <w:t>Примеры оценочных средств для проверки каждого индикатора достижения компетенции, формируемой дисциплиной.</w:t>
      </w:r>
    </w:p>
    <w:p w:rsidR="00CB41D9" w:rsidRPr="00067650" w:rsidRDefault="00CB41D9">
      <w:pPr>
        <w:ind w:firstLine="709"/>
        <w:rPr>
          <w:b/>
          <w:bCs/>
          <w:color w:val="auto"/>
          <w:sz w:val="28"/>
          <w:szCs w:val="28"/>
        </w:rPr>
      </w:pPr>
    </w:p>
    <w:p w:rsidR="00CB41D9" w:rsidRPr="00067650" w:rsidRDefault="00CB41D9">
      <w:pPr>
        <w:rPr>
          <w:b/>
          <w:bCs/>
          <w:color w:val="auto"/>
          <w:sz w:val="28"/>
          <w:szCs w:val="28"/>
        </w:rPr>
      </w:pPr>
    </w:p>
    <w:tbl>
      <w:tblPr>
        <w:tblStyle w:val="TableNormal"/>
        <w:tblW w:w="10163" w:type="dxa"/>
        <w:tblInd w:w="-7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01"/>
        <w:gridCol w:w="2370"/>
        <w:gridCol w:w="2755"/>
        <w:gridCol w:w="2837"/>
      </w:tblGrid>
      <w:tr w:rsidR="00067650" w:rsidRPr="00067650" w:rsidTr="001D3BD0">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b/>
                <w:bCs/>
                <w:color w:val="auto"/>
              </w:rPr>
              <w:t>Наименование компетенции</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b/>
                <w:bCs/>
                <w:color w:val="auto"/>
              </w:rPr>
              <w:t>Наименование  индикаторов достижения компетенции</w:t>
            </w:r>
          </w:p>
        </w:tc>
        <w:tc>
          <w:tcPr>
            <w:tcW w:w="27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widowControl w:val="0"/>
              <w:rPr>
                <w:b/>
                <w:bCs/>
                <w:color w:val="auto"/>
              </w:rPr>
            </w:pPr>
            <w:r w:rsidRPr="00067650">
              <w:rPr>
                <w:rStyle w:val="z3988"/>
                <w:b/>
                <w:bCs/>
                <w:color w:val="auto"/>
              </w:rPr>
              <w:t>Результаты обучения</w:t>
            </w:r>
          </w:p>
          <w:p w:rsidR="00CB41D9" w:rsidRPr="00067650" w:rsidRDefault="00F64F6A">
            <w:pPr>
              <w:rPr>
                <w:color w:val="auto"/>
              </w:rPr>
            </w:pPr>
            <w:r w:rsidRPr="00067650">
              <w:rPr>
                <w:b/>
                <w:bCs/>
                <w:color w:val="auto"/>
              </w:rPr>
              <w:t>(умения и знания), соотнесенные с индикаторами достижения компетенции</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067650" w:rsidRDefault="00F64F6A">
            <w:pPr>
              <w:rPr>
                <w:color w:val="auto"/>
              </w:rPr>
            </w:pPr>
            <w:r w:rsidRPr="00067650">
              <w:rPr>
                <w:b/>
                <w:bCs/>
                <w:color w:val="auto"/>
              </w:rPr>
              <w:t>Типовые контрольные задания</w:t>
            </w:r>
          </w:p>
        </w:tc>
      </w:tr>
      <w:tr w:rsidR="00067650" w:rsidRPr="00067650" w:rsidTr="001D3BD0">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067650" w:rsidRDefault="002441BB" w:rsidP="002441BB">
            <w:pPr>
              <w:rPr>
                <w:color w:val="auto"/>
              </w:rPr>
            </w:pPr>
            <w:r w:rsidRPr="00067650">
              <w:rPr>
                <w:rStyle w:val="z3988"/>
                <w:color w:val="auto"/>
              </w:rPr>
              <w:t>ПКП-4</w:t>
            </w:r>
          </w:p>
          <w:p w:rsidR="002441BB" w:rsidRPr="00067650" w:rsidRDefault="002441BB" w:rsidP="002441BB">
            <w:pPr>
              <w:rPr>
                <w:rStyle w:val="z3988"/>
                <w:color w:val="auto"/>
              </w:rPr>
            </w:pPr>
            <w:r w:rsidRPr="00067650">
              <w:rPr>
                <w:rStyle w:val="z3988"/>
                <w:color w:val="auto"/>
              </w:rPr>
              <w:t>Способность эффективно влиять на общественное мнение</w:t>
            </w:r>
          </w:p>
          <w:p w:rsidR="002441BB" w:rsidRPr="00067650" w:rsidRDefault="002441BB" w:rsidP="002441BB">
            <w:pPr>
              <w:rPr>
                <w:color w:val="auto"/>
              </w:rPr>
            </w:pPr>
          </w:p>
          <w:p w:rsidR="002441BB" w:rsidRPr="00067650" w:rsidRDefault="002441BB" w:rsidP="002441BB">
            <w:pPr>
              <w:rPr>
                <w:color w:val="auto"/>
              </w:rPr>
            </w:pPr>
            <w:r w:rsidRPr="00067650">
              <w:rPr>
                <w:color w:val="auto"/>
              </w:rPr>
              <w:t>42.03.01 Реклама и связи с общественностью</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067650" w:rsidRDefault="002441BB" w:rsidP="002441BB">
            <w:pPr>
              <w:rPr>
                <w:color w:val="auto"/>
              </w:rPr>
            </w:pPr>
            <w:r w:rsidRPr="00067650">
              <w:rPr>
                <w:rStyle w:val="z3988"/>
                <w:color w:val="auto"/>
              </w:rPr>
              <w:t xml:space="preserve">1.Использует </w:t>
            </w:r>
            <w:r w:rsidRPr="00067650">
              <w:rPr>
                <w:rStyle w:val="Hyperlink0"/>
                <w:color w:val="auto"/>
              </w:rPr>
              <w:t>PR</w:t>
            </w:r>
            <w:r w:rsidRPr="00067650">
              <w:rPr>
                <w:rStyle w:val="z3988"/>
                <w:color w:val="auto"/>
              </w:rPr>
              <w:t>-технологии для формирования благоприятного общественного мнения об организации;</w:t>
            </w: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rStyle w:val="z3988"/>
                <w:color w:val="auto"/>
              </w:rPr>
            </w:pPr>
          </w:p>
          <w:p w:rsidR="002441BB" w:rsidRPr="00067650" w:rsidRDefault="002441BB" w:rsidP="002441BB">
            <w:pPr>
              <w:rPr>
                <w:color w:val="auto"/>
              </w:rPr>
            </w:pPr>
            <w:r w:rsidRPr="00067650">
              <w:rPr>
                <w:color w:val="auto"/>
                <w:u w:color="FF0000"/>
              </w:rPr>
              <w:t xml:space="preserve">2.Использует </w:t>
            </w:r>
            <w:r w:rsidRPr="00067650">
              <w:rPr>
                <w:color w:val="auto"/>
                <w:u w:color="FF0000"/>
                <w:lang w:val="en-US"/>
              </w:rPr>
              <w:t>GR</w:t>
            </w:r>
            <w:r w:rsidRPr="00067650">
              <w:rPr>
                <w:color w:val="auto"/>
                <w:u w:color="FF0000"/>
              </w:rPr>
              <w:t xml:space="preserve">-технологии для формирования </w:t>
            </w:r>
            <w:r w:rsidRPr="00067650">
              <w:rPr>
                <w:color w:val="auto"/>
                <w:u w:color="FF0000"/>
              </w:rPr>
              <w:lastRenderedPageBreak/>
              <w:t>коммуникации с органами власти и защиты интересов компании.</w:t>
            </w:r>
          </w:p>
        </w:tc>
        <w:tc>
          <w:tcPr>
            <w:tcW w:w="27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067650" w:rsidRDefault="002441BB" w:rsidP="002441BB">
            <w:pPr>
              <w:rPr>
                <w:color w:val="auto"/>
              </w:rPr>
            </w:pPr>
            <w:r w:rsidRPr="00067650">
              <w:rPr>
                <w:color w:val="auto"/>
              </w:rPr>
              <w:lastRenderedPageBreak/>
              <w:t xml:space="preserve">1.Знать: специфику использования </w:t>
            </w:r>
            <w:r w:rsidRPr="00067650">
              <w:rPr>
                <w:color w:val="auto"/>
                <w:lang w:val="en-US"/>
              </w:rPr>
              <w:t>PR</w:t>
            </w:r>
            <w:r w:rsidRPr="00067650">
              <w:rPr>
                <w:color w:val="auto"/>
              </w:rPr>
              <w:t xml:space="preserve">-технологий в целях </w:t>
            </w:r>
            <w:r w:rsidRPr="00067650">
              <w:rPr>
                <w:rStyle w:val="z3988"/>
                <w:color w:val="auto"/>
              </w:rPr>
              <w:t>формирования благоприятного общественного мнения об организации;</w:t>
            </w:r>
          </w:p>
          <w:p w:rsidR="002441BB" w:rsidRPr="00067650" w:rsidRDefault="002441BB" w:rsidP="002441BB">
            <w:pPr>
              <w:rPr>
                <w:color w:val="auto"/>
              </w:rPr>
            </w:pPr>
            <w:r w:rsidRPr="00067650">
              <w:rPr>
                <w:rStyle w:val="z3988"/>
                <w:color w:val="auto"/>
              </w:rPr>
              <w:t>Уметь: использовать полученные знания в практической плоскости продвижения интересов конкретной организации на всех информационных уровнях</w:t>
            </w:r>
          </w:p>
          <w:p w:rsidR="002441BB" w:rsidRPr="00067650" w:rsidRDefault="002441BB" w:rsidP="002441BB">
            <w:pPr>
              <w:rPr>
                <w:rStyle w:val="z3988"/>
                <w:color w:val="auto"/>
              </w:rPr>
            </w:pPr>
          </w:p>
          <w:p w:rsidR="002441BB" w:rsidRPr="00067650" w:rsidRDefault="002441BB" w:rsidP="002441BB">
            <w:pPr>
              <w:rPr>
                <w:color w:val="auto"/>
              </w:rPr>
            </w:pPr>
            <w:r w:rsidRPr="00067650">
              <w:rPr>
                <w:rStyle w:val="z3988"/>
                <w:color w:val="auto"/>
              </w:rPr>
              <w:t xml:space="preserve">2.Знать: основы выстраивания взаимовыгодного сотрудничества с органами государственной власти и управления </w:t>
            </w:r>
          </w:p>
          <w:p w:rsidR="002441BB" w:rsidRPr="00067650" w:rsidRDefault="002441BB" w:rsidP="002441BB">
            <w:pPr>
              <w:rPr>
                <w:rStyle w:val="z3988"/>
                <w:color w:val="auto"/>
              </w:rPr>
            </w:pPr>
          </w:p>
          <w:p w:rsidR="002441BB" w:rsidRPr="00067650" w:rsidRDefault="002441BB" w:rsidP="002441BB">
            <w:pPr>
              <w:rPr>
                <w:color w:val="auto"/>
              </w:rPr>
            </w:pPr>
            <w:r w:rsidRPr="00067650">
              <w:rPr>
                <w:rStyle w:val="z3988"/>
                <w:color w:val="auto"/>
              </w:rPr>
              <w:lastRenderedPageBreak/>
              <w:t xml:space="preserve">Уметь: применять </w:t>
            </w:r>
            <w:r w:rsidRPr="00067650">
              <w:rPr>
                <w:rStyle w:val="Hyperlink0"/>
                <w:color w:val="auto"/>
              </w:rPr>
              <w:t>GR</w:t>
            </w:r>
            <w:r w:rsidRPr="00067650">
              <w:rPr>
                <w:rStyle w:val="z3988"/>
                <w:color w:val="auto"/>
              </w:rPr>
              <w:t xml:space="preserve">-технологии в русле стратегии продвижения планов и проектов государственных, общественных и / или бизнес-структур, равно как и стратегии сохранения выгодного баланса сил и сдерживания атак конкурентов  </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067650" w:rsidRDefault="002441BB" w:rsidP="002441BB">
            <w:pPr>
              <w:rPr>
                <w:color w:val="auto"/>
              </w:rPr>
            </w:pPr>
            <w:r w:rsidRPr="00067650">
              <w:rPr>
                <w:rStyle w:val="z3988"/>
                <w:color w:val="auto"/>
              </w:rPr>
              <w:lastRenderedPageBreak/>
              <w:t>Проведите подробный дискурс-анализ публичных выступлений одного их крупных политиков современности, определите конкретную целевую аудиторию, предложите собственное видение сильных и слабых сторон использования в речах технологий лингво-семиотического спектра</w:t>
            </w:r>
          </w:p>
          <w:p w:rsidR="002441BB" w:rsidRPr="00067650" w:rsidRDefault="002441BB" w:rsidP="002441BB">
            <w:pPr>
              <w:rPr>
                <w:color w:val="auto"/>
              </w:rPr>
            </w:pPr>
          </w:p>
          <w:p w:rsidR="002441BB" w:rsidRPr="00067650" w:rsidRDefault="002441BB" w:rsidP="002441BB">
            <w:pPr>
              <w:rPr>
                <w:color w:val="auto"/>
              </w:rPr>
            </w:pPr>
          </w:p>
          <w:p w:rsidR="002441BB" w:rsidRPr="00067650" w:rsidRDefault="002441BB" w:rsidP="002441BB">
            <w:pPr>
              <w:rPr>
                <w:color w:val="auto"/>
              </w:rPr>
            </w:pPr>
          </w:p>
          <w:p w:rsidR="002441BB" w:rsidRPr="00067650" w:rsidRDefault="002441BB" w:rsidP="002441BB">
            <w:pPr>
              <w:rPr>
                <w:color w:val="auto"/>
              </w:rPr>
            </w:pPr>
          </w:p>
          <w:p w:rsidR="002441BB" w:rsidRPr="00067650" w:rsidRDefault="002441BB" w:rsidP="002441BB">
            <w:pPr>
              <w:rPr>
                <w:color w:val="auto"/>
              </w:rPr>
            </w:pPr>
            <w:r w:rsidRPr="00067650">
              <w:rPr>
                <w:rStyle w:val="z3988"/>
                <w:color w:val="auto"/>
              </w:rPr>
              <w:t xml:space="preserve"> Представьте собственный -</w:t>
            </w:r>
            <w:r w:rsidRPr="00067650">
              <w:rPr>
                <w:rStyle w:val="Hyperlink0"/>
                <w:color w:val="auto"/>
              </w:rPr>
              <w:t>GR</w:t>
            </w:r>
            <w:r w:rsidRPr="00067650">
              <w:rPr>
                <w:rStyle w:val="z3988"/>
                <w:color w:val="auto"/>
              </w:rPr>
              <w:t>-проект с описанием всех шести пунктов его разработки и реализации, а именно:</w:t>
            </w:r>
          </w:p>
          <w:p w:rsidR="002441BB" w:rsidRPr="00067650" w:rsidRDefault="002441BB" w:rsidP="002441BB">
            <w:pPr>
              <w:numPr>
                <w:ilvl w:val="0"/>
                <w:numId w:val="8"/>
              </w:numPr>
              <w:rPr>
                <w:color w:val="auto"/>
              </w:rPr>
            </w:pPr>
            <w:r w:rsidRPr="00067650">
              <w:rPr>
                <w:color w:val="auto"/>
              </w:rPr>
              <w:t xml:space="preserve"> Определение целей и задач проекта.</w:t>
            </w:r>
          </w:p>
          <w:p w:rsidR="002441BB" w:rsidRPr="00067650" w:rsidRDefault="002441BB" w:rsidP="002441BB">
            <w:pPr>
              <w:numPr>
                <w:ilvl w:val="0"/>
                <w:numId w:val="8"/>
              </w:numPr>
              <w:rPr>
                <w:color w:val="auto"/>
              </w:rPr>
            </w:pPr>
            <w:r w:rsidRPr="00067650">
              <w:rPr>
                <w:color w:val="auto"/>
              </w:rPr>
              <w:lastRenderedPageBreak/>
              <w:t xml:space="preserve"> Разработка стратегии проекта.</w:t>
            </w:r>
          </w:p>
          <w:p w:rsidR="002441BB" w:rsidRPr="00067650" w:rsidRDefault="002441BB" w:rsidP="002441BB">
            <w:pPr>
              <w:numPr>
                <w:ilvl w:val="0"/>
                <w:numId w:val="8"/>
              </w:numPr>
              <w:rPr>
                <w:color w:val="auto"/>
              </w:rPr>
            </w:pPr>
            <w:r w:rsidRPr="00067650">
              <w:rPr>
                <w:color w:val="auto"/>
              </w:rPr>
              <w:t xml:space="preserve"> Поиск формальных и неформальных «выходов» на искомого представителя элиты.</w:t>
            </w:r>
          </w:p>
          <w:p w:rsidR="002441BB" w:rsidRPr="00067650" w:rsidRDefault="002441BB" w:rsidP="002441BB">
            <w:pPr>
              <w:numPr>
                <w:ilvl w:val="0"/>
                <w:numId w:val="8"/>
              </w:numPr>
              <w:rPr>
                <w:color w:val="auto"/>
              </w:rPr>
            </w:pPr>
            <w:r w:rsidRPr="00067650">
              <w:rPr>
                <w:color w:val="auto"/>
              </w:rPr>
              <w:t xml:space="preserve"> Привлечение внимания персоны и его интеграция в реализуемый проект.</w:t>
            </w:r>
          </w:p>
          <w:p w:rsidR="002441BB" w:rsidRPr="00067650" w:rsidRDefault="002441BB" w:rsidP="002441BB">
            <w:pPr>
              <w:numPr>
                <w:ilvl w:val="0"/>
                <w:numId w:val="8"/>
              </w:numPr>
              <w:rPr>
                <w:color w:val="auto"/>
              </w:rPr>
            </w:pPr>
            <w:r w:rsidRPr="00067650">
              <w:rPr>
                <w:color w:val="auto"/>
              </w:rPr>
              <w:t xml:space="preserve"> Реализация заявленного проекта.</w:t>
            </w:r>
          </w:p>
          <w:p w:rsidR="002441BB" w:rsidRPr="00067650" w:rsidRDefault="002441BB" w:rsidP="002441BB">
            <w:pPr>
              <w:numPr>
                <w:ilvl w:val="0"/>
                <w:numId w:val="8"/>
              </w:numPr>
              <w:rPr>
                <w:color w:val="auto"/>
              </w:rPr>
            </w:pPr>
            <w:r w:rsidRPr="00067650">
              <w:rPr>
                <w:color w:val="auto"/>
              </w:rPr>
              <w:t xml:space="preserve"> Создание платформы для взаимовыгодного сотрудничества с персоной, так называемое «закрепление коммуникации».</w:t>
            </w:r>
          </w:p>
          <w:p w:rsidR="002441BB" w:rsidRPr="00067650" w:rsidRDefault="002441BB" w:rsidP="002441BB">
            <w:pPr>
              <w:rPr>
                <w:color w:val="auto"/>
              </w:rPr>
            </w:pPr>
          </w:p>
        </w:tc>
      </w:tr>
      <w:tr w:rsidR="00067650" w:rsidRPr="00067650" w:rsidTr="00345175">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A77772" w:rsidRPr="00067650" w:rsidRDefault="00A77772" w:rsidP="00A77772">
            <w:pPr>
              <w:rPr>
                <w:rStyle w:val="z3988"/>
                <w:color w:val="auto"/>
              </w:rPr>
            </w:pPr>
            <w:r w:rsidRPr="00067650">
              <w:rPr>
                <w:rStyle w:val="z3988"/>
                <w:color w:val="auto"/>
              </w:rPr>
              <w:t>ПКН -1</w:t>
            </w:r>
          </w:p>
          <w:p w:rsidR="00A77772" w:rsidRPr="00067650" w:rsidRDefault="00A77772" w:rsidP="00A77772">
            <w:pPr>
              <w:rPr>
                <w:rStyle w:val="z3988"/>
                <w:color w:val="auto"/>
              </w:rPr>
            </w:pPr>
            <w:r w:rsidRPr="00067650">
              <w:rPr>
                <w:rStyle w:val="z3988"/>
                <w:color w:val="auto"/>
              </w:rPr>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p w:rsidR="00A77772" w:rsidRPr="00067650" w:rsidRDefault="00A77772" w:rsidP="00A77772">
            <w:pPr>
              <w:rPr>
                <w:color w:val="auto"/>
                <w:highlight w:val="yellow"/>
              </w:rPr>
            </w:pPr>
            <w:r w:rsidRPr="00067650">
              <w:rPr>
                <w:color w:val="auto"/>
              </w:rPr>
              <w:t>42.03.01 Реклама и связи с общественностью</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A77772" w:rsidRPr="00067650" w:rsidRDefault="00A77772" w:rsidP="00A77772">
            <w:pPr>
              <w:rPr>
                <w:rStyle w:val="z3988"/>
                <w:color w:val="auto"/>
              </w:rPr>
            </w:pPr>
            <w:r w:rsidRPr="00067650">
              <w:rPr>
                <w:rStyle w:val="z3988"/>
                <w:color w:val="auto"/>
              </w:rPr>
              <w:t>1.</w:t>
            </w:r>
            <w:r w:rsidRPr="00067650">
              <w:rPr>
                <w:rStyle w:val="z3988"/>
                <w:color w:val="auto"/>
              </w:rPr>
              <w:tab/>
              <w:t>Создает коммуникационные продукты в форме текста, аудио- и видеоматериалов, интернет-контента.</w:t>
            </w: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color w:val="auto"/>
              </w:rPr>
            </w:pPr>
            <w:r w:rsidRPr="00067650">
              <w:rPr>
                <w:rStyle w:val="z3988"/>
                <w:color w:val="auto"/>
              </w:rPr>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755"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rsidR="00A77772" w:rsidRPr="00067650" w:rsidRDefault="00A77772" w:rsidP="00A77772">
            <w:pPr>
              <w:widowControl w:val="0"/>
              <w:tabs>
                <w:tab w:val="left" w:pos="540"/>
              </w:tabs>
              <w:rPr>
                <w:color w:val="auto"/>
              </w:rPr>
            </w:pPr>
            <w:r w:rsidRPr="00067650">
              <w:rPr>
                <w:color w:val="auto"/>
              </w:rPr>
              <w:t xml:space="preserve">1. </w:t>
            </w:r>
            <w:r w:rsidRPr="00067650">
              <w:rPr>
                <w:rStyle w:val="z3988"/>
                <w:color w:val="auto"/>
              </w:rPr>
              <w:t xml:space="preserve">Знать: основы и специфику создания коммуникационных продуктов в условиях мультиязыкового пространства, в том числе в рамках семиосферы – знаков и знаковых систем. </w:t>
            </w:r>
          </w:p>
          <w:p w:rsidR="00A77772" w:rsidRPr="00067650" w:rsidRDefault="00A77772" w:rsidP="00A77772">
            <w:pPr>
              <w:rPr>
                <w:color w:val="auto"/>
              </w:rPr>
            </w:pPr>
            <w:r w:rsidRPr="00067650">
              <w:rPr>
                <w:rStyle w:val="z3988"/>
                <w:color w:val="auto"/>
              </w:rPr>
              <w:t>Уметь: применять технологии создания коммуникационных продуктов в форме текста, аудио- и видеоматериалов, интернет-контента в соответствии с поставленными компанией/ структурой задачами.</w:t>
            </w:r>
          </w:p>
          <w:p w:rsidR="00A77772" w:rsidRPr="00067650" w:rsidRDefault="00A77772" w:rsidP="00A77772">
            <w:pPr>
              <w:widowControl w:val="0"/>
              <w:tabs>
                <w:tab w:val="left" w:pos="540"/>
              </w:tabs>
              <w:rPr>
                <w:rStyle w:val="z3988"/>
                <w:color w:val="auto"/>
              </w:rPr>
            </w:pPr>
          </w:p>
          <w:p w:rsidR="00A77772" w:rsidRPr="00067650" w:rsidRDefault="00A77772" w:rsidP="00A77772">
            <w:pPr>
              <w:widowControl w:val="0"/>
              <w:tabs>
                <w:tab w:val="left" w:pos="540"/>
              </w:tabs>
              <w:rPr>
                <w:color w:val="auto"/>
              </w:rPr>
            </w:pPr>
            <w:r w:rsidRPr="00067650">
              <w:rPr>
                <w:rStyle w:val="z3988"/>
                <w:color w:val="auto"/>
              </w:rPr>
              <w:t xml:space="preserve">2. Знать: особенности и потенциал функционирования коммуникационных продуктов в форме текста, аудио- и видеоматериалов, интернет-контента в условиях мультиязыкового пространства, в том числе в рамках семиосферы – знаков и </w:t>
            </w:r>
            <w:r w:rsidRPr="00067650">
              <w:rPr>
                <w:rStyle w:val="z3988"/>
                <w:color w:val="auto"/>
              </w:rPr>
              <w:lastRenderedPageBreak/>
              <w:t xml:space="preserve">знаковых систем. </w:t>
            </w:r>
          </w:p>
          <w:p w:rsidR="00A77772" w:rsidRPr="00067650" w:rsidRDefault="00A77772" w:rsidP="00A77772">
            <w:pPr>
              <w:rPr>
                <w:color w:val="auto"/>
              </w:rPr>
            </w:pPr>
            <w:r w:rsidRPr="00067650">
              <w:rPr>
                <w:rStyle w:val="z3988"/>
                <w:color w:val="auto"/>
              </w:rPr>
              <w:t>Уметь: повышать эффективность воздействия и корректировать форму и содержание существующих коммуникационных продуктов в соответствии с поставленными компанией / структурой задачами и языковой и этнокультурной спецификой целевой аудитории</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7772" w:rsidRPr="00067650" w:rsidRDefault="00A77772" w:rsidP="00A77772">
            <w:pPr>
              <w:rPr>
                <w:color w:val="auto"/>
              </w:rPr>
            </w:pPr>
            <w:r w:rsidRPr="00067650">
              <w:rPr>
                <w:rStyle w:val="z3988"/>
                <w:color w:val="auto"/>
              </w:rPr>
              <w:lastRenderedPageBreak/>
              <w:t xml:space="preserve">1. </w:t>
            </w:r>
            <w:r w:rsidR="00215E0B" w:rsidRPr="00067650">
              <w:rPr>
                <w:rStyle w:val="z3988"/>
                <w:color w:val="auto"/>
              </w:rPr>
              <w:t xml:space="preserve">Разработайте контент-план для интернет-платформы (на выбор), </w:t>
            </w:r>
            <w:r w:rsidRPr="00067650">
              <w:rPr>
                <w:rStyle w:val="z3988"/>
                <w:color w:val="auto"/>
              </w:rPr>
              <w:t xml:space="preserve">отвечающий языковым нормам и запросам русскоязычной среды. </w:t>
            </w: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215E0B" w:rsidRPr="00067650" w:rsidRDefault="00215E0B" w:rsidP="00A77772">
            <w:pPr>
              <w:rPr>
                <w:rStyle w:val="z3988"/>
                <w:color w:val="auto"/>
              </w:rPr>
            </w:pPr>
          </w:p>
          <w:p w:rsidR="00215E0B" w:rsidRPr="00067650" w:rsidRDefault="00215E0B" w:rsidP="00A77772">
            <w:pPr>
              <w:rPr>
                <w:rStyle w:val="z3988"/>
                <w:color w:val="auto"/>
              </w:rPr>
            </w:pPr>
          </w:p>
          <w:p w:rsidR="00215E0B" w:rsidRPr="00067650" w:rsidRDefault="00215E0B" w:rsidP="00A77772">
            <w:pPr>
              <w:rPr>
                <w:rStyle w:val="z3988"/>
                <w:color w:val="auto"/>
              </w:rPr>
            </w:pPr>
          </w:p>
          <w:p w:rsidR="00215E0B" w:rsidRPr="00067650" w:rsidRDefault="00215E0B" w:rsidP="00A77772">
            <w:pPr>
              <w:rPr>
                <w:rStyle w:val="z3988"/>
                <w:color w:val="auto"/>
              </w:rPr>
            </w:pPr>
          </w:p>
          <w:p w:rsidR="00215E0B" w:rsidRPr="00067650" w:rsidRDefault="00215E0B" w:rsidP="00A77772">
            <w:pPr>
              <w:rPr>
                <w:rStyle w:val="z3988"/>
                <w:color w:val="auto"/>
              </w:rPr>
            </w:pPr>
          </w:p>
          <w:p w:rsidR="00215E0B" w:rsidRPr="00067650" w:rsidRDefault="00215E0B" w:rsidP="00A77772">
            <w:pPr>
              <w:rPr>
                <w:rStyle w:val="z3988"/>
                <w:color w:val="auto"/>
              </w:rPr>
            </w:pPr>
          </w:p>
          <w:p w:rsidR="00215E0B" w:rsidRPr="00067650" w:rsidRDefault="00215E0B"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rStyle w:val="z3988"/>
                <w:color w:val="auto"/>
              </w:rPr>
            </w:pPr>
          </w:p>
          <w:p w:rsidR="00A77772" w:rsidRPr="00067650" w:rsidRDefault="00A77772" w:rsidP="00A77772">
            <w:pPr>
              <w:rPr>
                <w:color w:val="auto"/>
              </w:rPr>
            </w:pPr>
            <w:r w:rsidRPr="00067650">
              <w:rPr>
                <w:rStyle w:val="z3988"/>
                <w:color w:val="auto"/>
              </w:rPr>
              <w:t xml:space="preserve">2.Адаптируйте разработанный Вами для русскоязычной аудитории </w:t>
            </w:r>
            <w:r w:rsidR="00215E0B" w:rsidRPr="00067650">
              <w:rPr>
                <w:rStyle w:val="z3988"/>
                <w:color w:val="auto"/>
              </w:rPr>
              <w:t>контент-план для интернет-платформы</w:t>
            </w:r>
            <w:r w:rsidRPr="00067650">
              <w:rPr>
                <w:rStyle w:val="z3988"/>
                <w:color w:val="auto"/>
              </w:rPr>
              <w:t xml:space="preserve"> к языковым нормам и запросам англоязычной целевой аудитории</w:t>
            </w:r>
          </w:p>
          <w:p w:rsidR="00A77772" w:rsidRPr="00067650" w:rsidRDefault="00A77772" w:rsidP="00A77772">
            <w:pPr>
              <w:rPr>
                <w:color w:val="auto"/>
              </w:rPr>
            </w:pPr>
          </w:p>
        </w:tc>
      </w:tr>
      <w:tr w:rsidR="00067650" w:rsidRPr="00067650" w:rsidTr="002441BB">
        <w:trPr>
          <w:trHeight w:val="1326"/>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067650" w:rsidRDefault="002441BB" w:rsidP="002441BB">
            <w:pPr>
              <w:rPr>
                <w:rStyle w:val="z3988"/>
                <w:color w:val="auto"/>
              </w:rPr>
            </w:pPr>
          </w:p>
          <w:p w:rsidR="002441BB" w:rsidRPr="00067650" w:rsidRDefault="002441BB" w:rsidP="002441BB">
            <w:pPr>
              <w:rPr>
                <w:color w:val="auto"/>
              </w:rPr>
            </w:pPr>
            <w:r w:rsidRPr="00067650">
              <w:rPr>
                <w:rStyle w:val="z3988"/>
                <w:color w:val="auto"/>
              </w:rPr>
              <w:t>ПКП-2</w:t>
            </w:r>
          </w:p>
          <w:p w:rsidR="002441BB" w:rsidRPr="00067650" w:rsidRDefault="002441BB" w:rsidP="002441BB">
            <w:pPr>
              <w:rPr>
                <w:color w:val="auto"/>
              </w:rPr>
            </w:pPr>
            <w:r w:rsidRPr="00067650">
              <w:rPr>
                <w:color w:val="auto"/>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p w:rsidR="002441BB" w:rsidRPr="00067650" w:rsidRDefault="002441BB" w:rsidP="002441BB">
            <w:pPr>
              <w:rPr>
                <w:color w:val="auto"/>
              </w:rPr>
            </w:pPr>
          </w:p>
          <w:p w:rsidR="002441BB" w:rsidRPr="00067650" w:rsidRDefault="002441BB" w:rsidP="002441BB">
            <w:pPr>
              <w:rPr>
                <w:color w:val="auto"/>
              </w:rPr>
            </w:pPr>
            <w:r w:rsidRPr="00067650">
              <w:rPr>
                <w:rStyle w:val="z3988"/>
                <w:bCs/>
                <w:color w:val="auto"/>
              </w:rPr>
              <w:t>41.03.04 Политология</w:t>
            </w:r>
          </w:p>
        </w:tc>
        <w:tc>
          <w:tcPr>
            <w:tcW w:w="237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rFonts w:eastAsia="Times New Roman" w:cs="Times New Roman"/>
                <w:color w:val="auto"/>
                <w:bdr w:val="none" w:sz="0" w:space="0" w:color="auto"/>
              </w:rPr>
              <w:t>1. Участвует в подготовке проектов документов, проверке достоверности информационных сообщений.</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rFonts w:eastAsia="Times New Roman" w:cs="Times New Roman"/>
                <w:color w:val="auto"/>
                <w:bdr w:val="none" w:sz="0" w:space="0" w:color="auto"/>
              </w:rPr>
              <w:t>2.Принимает участие в разработке тактики политической кампании, продвижения политических партий, общественных движений и гражданских инициатив.</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rFonts w:eastAsia="Times New Roman" w:cs="Times New Roman"/>
                <w:color w:val="auto"/>
                <w:bdr w:val="none" w:sz="0" w:space="0" w:color="auto"/>
              </w:rPr>
              <w:t xml:space="preserve">3. Обладает навыками </w:t>
            </w:r>
            <w:r w:rsidRPr="00067650">
              <w:rPr>
                <w:rFonts w:eastAsia="Times New Roman" w:cs="Times New Roman"/>
                <w:color w:val="auto"/>
                <w:bdr w:val="none" w:sz="0" w:space="0" w:color="auto"/>
              </w:rPr>
              <w:lastRenderedPageBreak/>
              <w:t xml:space="preserve">организации работы с гражданами и общественными группами.  </w:t>
            </w:r>
          </w:p>
          <w:p w:rsidR="002441BB" w:rsidRPr="00067650" w:rsidRDefault="002441BB" w:rsidP="002441BB">
            <w:pPr>
              <w:rPr>
                <w:rStyle w:val="z3988"/>
                <w:color w:val="auto"/>
              </w:rPr>
            </w:pPr>
          </w:p>
          <w:p w:rsidR="002441BB" w:rsidRPr="00067650" w:rsidRDefault="002441BB" w:rsidP="002441BB">
            <w:pPr>
              <w:rPr>
                <w:color w:val="auto"/>
              </w:rPr>
            </w:pPr>
          </w:p>
        </w:tc>
        <w:tc>
          <w:tcPr>
            <w:tcW w:w="2755" w:type="dxa"/>
            <w:tcBorders>
              <w:top w:val="single" w:sz="8"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rStyle w:val="z3988"/>
                <w:color w:val="auto"/>
              </w:rPr>
              <w:lastRenderedPageBreak/>
              <w:t xml:space="preserve">1.Знать: технологии и практику </w:t>
            </w:r>
            <w:r w:rsidRPr="00067650">
              <w:rPr>
                <w:rFonts w:eastAsia="Times New Roman" w:cs="Times New Roman"/>
                <w:color w:val="auto"/>
                <w:bdr w:val="none" w:sz="0" w:space="0" w:color="auto"/>
              </w:rPr>
              <w:t xml:space="preserve">подготовки проектов документов и </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xml:space="preserve"> проверки достоверности информационных сообщений.</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Уметь: применять полученные умения и навыки при </w:t>
            </w:r>
            <w:r w:rsidRPr="00067650">
              <w:rPr>
                <w:rFonts w:eastAsia="Times New Roman" w:cs="Times New Roman"/>
                <w:color w:val="auto"/>
                <w:bdr w:val="none" w:sz="0" w:space="0" w:color="auto"/>
              </w:rPr>
              <w:t>подготовке проектов документов и проверке достоверности информационных сообщений.</w:t>
            </w:r>
          </w:p>
          <w:p w:rsidR="002441BB" w:rsidRPr="00067650" w:rsidRDefault="002441BB" w:rsidP="002441BB">
            <w:pPr>
              <w:rPr>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67650">
              <w:rPr>
                <w:color w:val="auto"/>
              </w:rPr>
              <w:t xml:space="preserve">2.Знать: природу и специфику тактического планирования </w:t>
            </w:r>
            <w:r w:rsidRPr="00067650">
              <w:rPr>
                <w:rFonts w:eastAsia="Times New Roman" w:cs="Times New Roman"/>
                <w:color w:val="auto"/>
                <w:bdr w:val="none" w:sz="0" w:space="0" w:color="auto"/>
              </w:rPr>
              <w:t>политической кампании, продвижения политических партий, общественных движений и гражданских инициатив.</w:t>
            </w:r>
          </w:p>
          <w:p w:rsidR="002441BB" w:rsidRPr="00067650" w:rsidRDefault="002441BB" w:rsidP="002441BB">
            <w:pPr>
              <w:rPr>
                <w:color w:val="auto"/>
              </w:rPr>
            </w:pPr>
            <w:r w:rsidRPr="00067650">
              <w:rPr>
                <w:color w:val="auto"/>
              </w:rPr>
              <w:t>Уметь: использовать технологии продвижения общественно-политических организаций</w:t>
            </w:r>
          </w:p>
          <w:p w:rsidR="002441BB" w:rsidRPr="00067650" w:rsidRDefault="002441BB" w:rsidP="002441BB">
            <w:pPr>
              <w:rPr>
                <w:color w:val="auto"/>
              </w:rPr>
            </w:pPr>
          </w:p>
          <w:p w:rsidR="002441BB" w:rsidRPr="00067650" w:rsidRDefault="002441BB" w:rsidP="002441BB">
            <w:pPr>
              <w:rPr>
                <w:color w:val="auto"/>
              </w:rPr>
            </w:pPr>
            <w:r w:rsidRPr="00067650">
              <w:rPr>
                <w:color w:val="auto"/>
              </w:rPr>
              <w:t xml:space="preserve">3. </w:t>
            </w:r>
            <w:r w:rsidRPr="00067650">
              <w:rPr>
                <w:rStyle w:val="z3988"/>
                <w:color w:val="auto"/>
              </w:rPr>
              <w:t xml:space="preserve">Знать: основы эффективного </w:t>
            </w:r>
            <w:r w:rsidRPr="00067650">
              <w:rPr>
                <w:rStyle w:val="z3988"/>
                <w:color w:val="auto"/>
              </w:rPr>
              <w:lastRenderedPageBreak/>
              <w:t xml:space="preserve">сотрудничества с </w:t>
            </w:r>
            <w:r w:rsidRPr="00067650">
              <w:rPr>
                <w:rFonts w:eastAsia="Times New Roman" w:cs="Times New Roman"/>
                <w:color w:val="auto"/>
                <w:bdr w:val="none" w:sz="0" w:space="0" w:color="auto"/>
              </w:rPr>
              <w:t xml:space="preserve">гражданами и общественными группами.  </w:t>
            </w:r>
          </w:p>
          <w:p w:rsidR="002441BB" w:rsidRPr="00067650" w:rsidRDefault="002441BB" w:rsidP="002441BB">
            <w:pPr>
              <w:rPr>
                <w:color w:val="auto"/>
              </w:rPr>
            </w:pPr>
            <w:r w:rsidRPr="00067650">
              <w:rPr>
                <w:rStyle w:val="z3988"/>
                <w:color w:val="auto"/>
              </w:rPr>
              <w:t xml:space="preserve">Уметь: использовать теоретическую базу и практические навыки в работе с </w:t>
            </w:r>
            <w:r w:rsidRPr="00067650">
              <w:rPr>
                <w:rFonts w:eastAsia="Times New Roman" w:cs="Times New Roman"/>
                <w:color w:val="auto"/>
                <w:bdr w:val="none" w:sz="0" w:space="0" w:color="auto"/>
              </w:rPr>
              <w:t xml:space="preserve">гражданами и общественными группами.  </w:t>
            </w:r>
          </w:p>
        </w:tc>
        <w:tc>
          <w:tcPr>
            <w:tcW w:w="2837"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lastRenderedPageBreak/>
              <w:t>1. -На основе анализа рейтингов влияния сформулируйте основные пункты программы продвижения образа страны с использованием инструментов «мягкой силы»</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Проведите интент-анализ дипломатического дискурса </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Представьте аналитическую записку для информационного агентства и сетки телеграм-каналов</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2. Используя апелляцию к актуальным фактам внутренней и внешней политики России,</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подготовьте речь для представителя дипломатического ведомства</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xml:space="preserve">3.- Проведите анализ общественных </w:t>
            </w:r>
            <w:r w:rsidRPr="00067650">
              <w:rPr>
                <w:rFonts w:eastAsia="Times New Roman" w:cs="Times New Roman"/>
                <w:color w:val="auto"/>
                <w:bdr w:val="none" w:sz="0" w:space="0" w:color="auto"/>
              </w:rPr>
              <w:lastRenderedPageBreak/>
              <w:t>организаций и объединений, готовых к сотрудничеству с РФ</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Разработайте программу взаимодействия  российских и зарубежных студенческих организаций с целью популяризации русской культуры и языка</w:t>
            </w:r>
          </w:p>
        </w:tc>
      </w:tr>
      <w:tr w:rsidR="00067650" w:rsidRPr="00067650" w:rsidTr="00345175">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067650" w:rsidRDefault="002441BB" w:rsidP="002441BB">
            <w:pPr>
              <w:rPr>
                <w:color w:val="auto"/>
              </w:rPr>
            </w:pPr>
            <w:r w:rsidRPr="00067650">
              <w:rPr>
                <w:rStyle w:val="z3988"/>
                <w:color w:val="auto"/>
              </w:rPr>
              <w:t>ПКП-4</w:t>
            </w:r>
          </w:p>
          <w:p w:rsidR="002441BB" w:rsidRPr="00067650" w:rsidRDefault="002441BB" w:rsidP="002441BB">
            <w:pPr>
              <w:rPr>
                <w:color w:val="auto"/>
              </w:rPr>
            </w:pPr>
            <w:r w:rsidRPr="00067650">
              <w:rPr>
                <w:color w:val="auto"/>
              </w:rPr>
              <w:t>Способность влиять на политическое поведение, формировать общественное мнение</w:t>
            </w:r>
          </w:p>
          <w:p w:rsidR="002441BB" w:rsidRPr="00067650" w:rsidRDefault="002441BB" w:rsidP="002441BB">
            <w:pPr>
              <w:rPr>
                <w:color w:val="auto"/>
              </w:rPr>
            </w:pPr>
          </w:p>
          <w:p w:rsidR="002441BB" w:rsidRPr="00067650" w:rsidRDefault="002441BB" w:rsidP="002441BB">
            <w:pPr>
              <w:rPr>
                <w:color w:val="auto"/>
              </w:rPr>
            </w:pPr>
            <w:r w:rsidRPr="00067650">
              <w:rPr>
                <w:rStyle w:val="z3988"/>
                <w:bCs/>
                <w:color w:val="auto"/>
              </w:rPr>
              <w:t>41.03.04 Политология</w:t>
            </w:r>
          </w:p>
          <w:p w:rsidR="002441BB" w:rsidRPr="00067650" w:rsidRDefault="002441BB" w:rsidP="002441BB">
            <w:pPr>
              <w:rPr>
                <w:color w:val="auto"/>
              </w:rPr>
            </w:pPr>
          </w:p>
        </w:tc>
        <w:tc>
          <w:tcPr>
            <w:tcW w:w="237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xml:space="preserve">2. Владеет навыками формирования моделей поведения, общественных ценностей и установок. </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3. Участвует в информационно-коммуникационных процессах разного уровня, в проведении информационных кампаний.</w:t>
            </w:r>
          </w:p>
        </w:tc>
        <w:tc>
          <w:tcPr>
            <w:tcW w:w="275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067650" w:rsidRDefault="002441BB" w:rsidP="002441BB">
            <w:pPr>
              <w:rPr>
                <w:rStyle w:val="z3988"/>
                <w:color w:val="auto"/>
              </w:rPr>
            </w:pPr>
            <w:r w:rsidRPr="00067650">
              <w:rPr>
                <w:rStyle w:val="z3988"/>
                <w:color w:val="auto"/>
              </w:rPr>
              <w:t xml:space="preserve">Знать: основы и специфику функционирования средств и каналов массовой информации, коммуникативных процессов </w:t>
            </w:r>
          </w:p>
          <w:p w:rsidR="002441BB" w:rsidRPr="00067650" w:rsidRDefault="002441BB" w:rsidP="002441BB">
            <w:pPr>
              <w:rPr>
                <w:rStyle w:val="z3988"/>
                <w:color w:val="auto"/>
              </w:rPr>
            </w:pPr>
            <w:r w:rsidRPr="00067650">
              <w:rPr>
                <w:rStyle w:val="z3988"/>
                <w:color w:val="auto"/>
              </w:rPr>
              <w:t xml:space="preserve">Уметь: применять на практике навыки и умения в сфере функционирования средств и каналов массовой информации, коммуникативных процессов </w:t>
            </w:r>
          </w:p>
          <w:p w:rsidR="002441BB" w:rsidRPr="00067650" w:rsidRDefault="002441BB" w:rsidP="002441BB">
            <w:pPr>
              <w:rPr>
                <w:rStyle w:val="z3988"/>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Знать: основы </w:t>
            </w:r>
            <w:r w:rsidRPr="00067650">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2441BB" w:rsidRPr="00067650" w:rsidRDefault="002441BB" w:rsidP="002441BB">
            <w:pPr>
              <w:rPr>
                <w:rStyle w:val="z3988"/>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Уметь: использовать навыки </w:t>
            </w:r>
            <w:r w:rsidRPr="00067650">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2441BB" w:rsidRPr="00067650" w:rsidRDefault="002441BB" w:rsidP="002441BB">
            <w:pPr>
              <w:rPr>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 Знать: природу и технологии проведения </w:t>
            </w:r>
            <w:r w:rsidRPr="00067650">
              <w:rPr>
                <w:rFonts w:eastAsia="Times New Roman" w:cs="Times New Roman"/>
                <w:color w:val="auto"/>
                <w:bdr w:val="none" w:sz="0" w:space="0" w:color="auto"/>
              </w:rPr>
              <w:t>информационно-коммуникационных процессов разного уровня и информационных кампаний.</w:t>
            </w:r>
          </w:p>
          <w:p w:rsidR="002441BB" w:rsidRPr="00067650" w:rsidRDefault="002441BB" w:rsidP="002441BB">
            <w:pPr>
              <w:rPr>
                <w:rStyle w:val="z3988"/>
                <w:color w:val="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067650">
              <w:rPr>
                <w:rStyle w:val="z3988"/>
                <w:color w:val="auto"/>
              </w:rPr>
              <w:t xml:space="preserve">Уметь: использовать навыки проведения </w:t>
            </w:r>
            <w:r w:rsidRPr="00067650">
              <w:rPr>
                <w:rFonts w:eastAsia="Times New Roman" w:cs="Times New Roman"/>
                <w:color w:val="auto"/>
                <w:bdr w:val="none" w:sz="0" w:space="0" w:color="auto"/>
              </w:rPr>
              <w:t xml:space="preserve">информационно-коммуникационных процессов разного </w:t>
            </w:r>
            <w:r w:rsidRPr="00067650">
              <w:rPr>
                <w:rFonts w:eastAsia="Times New Roman" w:cs="Times New Roman"/>
                <w:color w:val="auto"/>
                <w:bdr w:val="none" w:sz="0" w:space="0" w:color="auto"/>
              </w:rPr>
              <w:lastRenderedPageBreak/>
              <w:t>уровня и информационных кампаний.</w:t>
            </w:r>
          </w:p>
          <w:p w:rsidR="002441BB" w:rsidRPr="00067650" w:rsidRDefault="002441BB" w:rsidP="002441BB">
            <w:pPr>
              <w:rPr>
                <w:color w:val="auto"/>
              </w:rPr>
            </w:pPr>
          </w:p>
        </w:tc>
        <w:tc>
          <w:tcPr>
            <w:tcW w:w="2837"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r w:rsidRPr="00067650">
              <w:rPr>
                <w:rFonts w:eastAsia="Times New Roman" w:cs="Times New Roman"/>
                <w:color w:val="auto"/>
                <w:bdr w:val="none" w:sz="0" w:space="0" w:color="auto"/>
              </w:rPr>
              <w:lastRenderedPageBreak/>
              <w:t>1.Проанализируйте эволюцию российских структур, отвечающих за продвижение «Мягкой силы» (РЦНК)</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r w:rsidRPr="00067650">
              <w:rPr>
                <w:rFonts w:eastAsia="Times New Roman" w:cs="Times New Roman"/>
                <w:color w:val="auto"/>
                <w:bdr w:val="none" w:sz="0" w:space="0" w:color="auto"/>
              </w:rPr>
              <w:t>2. Предложите в рамках выбранной Вами темы стратегию формирования в актуальной блогосфере желаемой модели поведения целевой аудитории</w:t>
            </w: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auto"/>
                <w:bdr w:val="none" w:sz="0" w:space="0" w:color="auto"/>
              </w:rPr>
            </w:pPr>
          </w:p>
          <w:p w:rsidR="002441BB" w:rsidRPr="00067650"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067650">
              <w:rPr>
                <w:rFonts w:eastAsia="Times New Roman" w:cs="Times New Roman"/>
                <w:color w:val="auto"/>
                <w:bdr w:val="none" w:sz="0" w:space="0" w:color="auto"/>
              </w:rPr>
              <w:t xml:space="preserve">3. Разработайте собственную стратегию </w:t>
            </w:r>
            <w:r w:rsidRPr="00067650">
              <w:rPr>
                <w:color w:val="auto"/>
              </w:rPr>
              <w:t>информационной кампании по продвижению российского бизнеса</w:t>
            </w:r>
          </w:p>
          <w:p w:rsidR="002441BB" w:rsidRPr="00067650" w:rsidRDefault="002441BB" w:rsidP="002441BB">
            <w:pPr>
              <w:rPr>
                <w:color w:val="auto"/>
              </w:rPr>
            </w:pPr>
          </w:p>
        </w:tc>
      </w:tr>
    </w:tbl>
    <w:p w:rsidR="00CB41D9" w:rsidRPr="00067650" w:rsidRDefault="00CB41D9">
      <w:pPr>
        <w:widowControl w:val="0"/>
        <w:ind w:left="108" w:hanging="108"/>
        <w:rPr>
          <w:b/>
          <w:bCs/>
          <w:color w:val="auto"/>
          <w:sz w:val="28"/>
          <w:szCs w:val="28"/>
        </w:rPr>
      </w:pPr>
    </w:p>
    <w:p w:rsidR="00CB41D9" w:rsidRPr="00067650" w:rsidRDefault="00F64F6A">
      <w:pPr>
        <w:pStyle w:val="selectable-text"/>
        <w:spacing w:line="360" w:lineRule="auto"/>
        <w:rPr>
          <w:b/>
          <w:bCs/>
          <w:color w:val="auto"/>
          <w:sz w:val="28"/>
          <w:szCs w:val="28"/>
        </w:rPr>
      </w:pPr>
      <w:r w:rsidRPr="00067650">
        <w:rPr>
          <w:b/>
          <w:bCs/>
          <w:color w:val="auto"/>
          <w:sz w:val="28"/>
          <w:szCs w:val="28"/>
        </w:rPr>
        <w:t>Примерный перечень вопросов для подготовки к зачету</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Раскройте понятие «семиосфера», перечислите ее основные характеристики</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Особенности понимания коммуникации в семиотическом подходе. Значение контекста.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Использование лингвистических моделей и концепций для анализа текста.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Концепция Ф. Соссюром о сущности знака и текста.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Вторичная семиологическая система Р.Барта, основные идеи.</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Роль языка в конструировании реальности. Социо-культурные основы языка.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Идеи Ю.Лотмана о фольклорной коммуникации и возможность изо применения для социальных медиа.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Роль культурного и индивидуального опыта создателя/потребителя текста.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Определение понятия «Мягкая сила».</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Развитие концепции «Мягкой силы», разнообразие теоретических подходов.</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Способы измерения мягкой силы, рейтинги имиджевого позиционирования и мягкой силы.</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Основные направления реализации политики мягкой силы.</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Язык и культура в качестве основных инструментов «мягкой силы»,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Роль языковой политики в полиэтническом и мультикультурном пространстве современного мироустройства.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lastRenderedPageBreak/>
        <w:t xml:space="preserve">Становления английского языка как инструмента «мягкой силы».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Роль Интернета в социально-политическом контексте и появление такого феномена, как «интернет-дипломатия».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Способы продвижения языка и культуры.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Основные направления цифровой дипломатии, осуществляемой Госдепартаментом США.</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Главные несущие конструкции «мягкой силы» России.</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Применения Россией лучших практик для перехода от присутствия к влиянию в странах-партнерах на примерах.</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Влияние символов «мягкой силы» на все сферы частной и публичной жизни.</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Символы «мягкой силы как элемент политической культуры.</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Национально-культурная специфика построения дискурса.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Стратегия дискредитации как дискурсивная практика.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Соотношении понятий «мягкая сила» и пропаганда.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Концепция Ин Фаня о страновом брендинге как более адекватном подходе к теории и практике обеспечения влияния в международной политике.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Геобрендинг как коммуникационный и геополитический тренд ХХI века.</w:t>
      </w:r>
    </w:p>
    <w:p w:rsidR="00CB41D9" w:rsidRPr="00067650" w:rsidRDefault="00F64F6A">
      <w:pPr>
        <w:numPr>
          <w:ilvl w:val="0"/>
          <w:numId w:val="12"/>
        </w:numPr>
        <w:spacing w:line="360" w:lineRule="auto"/>
        <w:jc w:val="both"/>
        <w:rPr>
          <w:color w:val="auto"/>
          <w:sz w:val="28"/>
          <w:szCs w:val="28"/>
        </w:rPr>
      </w:pPr>
      <w:r w:rsidRPr="00067650">
        <w:rPr>
          <w:rStyle w:val="Hyperlink0"/>
          <w:color w:val="auto"/>
          <w:sz w:val="28"/>
          <w:szCs w:val="28"/>
        </w:rPr>
        <w:t>GR</w:t>
      </w:r>
      <w:r w:rsidRPr="00067650">
        <w:rPr>
          <w:rStyle w:val="z3988"/>
          <w:color w:val="auto"/>
          <w:sz w:val="28"/>
          <w:szCs w:val="28"/>
        </w:rPr>
        <w:t>-технологии в построении стратегии продвижения государственных интересов, сохранения выгодного баланса сил и сдерживания атак конкурентов.</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Информационно-психологическое воздействие как вариант «мягкой силы».</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Феномены постправды (post-truth), фейк-ньюс (fake news), цифровой войны (digital wars),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Фоносемантический контент-анализ текстов.  Система ВААЛ.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Применение интент-анализа в исследованиях дипломатического дискурса. </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lastRenderedPageBreak/>
        <w:t>Лингво-семиотический анализ материалов массовой коммуникации.</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Семиотический анализ как качественный метод анализа текста.</w:t>
      </w:r>
    </w:p>
    <w:p w:rsidR="00CB41D9" w:rsidRPr="00067650" w:rsidRDefault="00F64F6A">
      <w:pPr>
        <w:numPr>
          <w:ilvl w:val="0"/>
          <w:numId w:val="12"/>
        </w:numPr>
        <w:spacing w:line="360" w:lineRule="auto"/>
        <w:jc w:val="both"/>
        <w:rPr>
          <w:color w:val="auto"/>
          <w:sz w:val="28"/>
          <w:szCs w:val="28"/>
        </w:rPr>
      </w:pPr>
      <w:r w:rsidRPr="00067650">
        <w:rPr>
          <w:color w:val="auto"/>
          <w:sz w:val="28"/>
          <w:szCs w:val="28"/>
        </w:rPr>
        <w:t xml:space="preserve">Психолингвистический анализ в дискурсе мягкой силы. </w:t>
      </w:r>
    </w:p>
    <w:p w:rsidR="00CB41D9" w:rsidRPr="00067650" w:rsidRDefault="00CB41D9">
      <w:pPr>
        <w:rPr>
          <w:b/>
          <w:bCs/>
          <w:color w:val="auto"/>
          <w:sz w:val="28"/>
          <w:szCs w:val="28"/>
        </w:rPr>
      </w:pPr>
    </w:p>
    <w:p w:rsidR="002441BB" w:rsidRPr="00067650" w:rsidRDefault="002441BB">
      <w:pPr>
        <w:rPr>
          <w:b/>
          <w:bCs/>
          <w:color w:val="auto"/>
          <w:sz w:val="28"/>
          <w:szCs w:val="28"/>
        </w:rPr>
      </w:pPr>
    </w:p>
    <w:p w:rsidR="002441BB" w:rsidRPr="00067650" w:rsidRDefault="002441BB">
      <w:pPr>
        <w:rPr>
          <w:b/>
          <w:bCs/>
          <w:color w:val="auto"/>
          <w:sz w:val="28"/>
          <w:szCs w:val="28"/>
        </w:rPr>
      </w:pPr>
    </w:p>
    <w:p w:rsidR="002441BB" w:rsidRPr="00067650" w:rsidRDefault="002441BB">
      <w:pPr>
        <w:rPr>
          <w:b/>
          <w:bCs/>
          <w:color w:val="auto"/>
          <w:sz w:val="28"/>
          <w:szCs w:val="28"/>
        </w:rPr>
      </w:pPr>
    </w:p>
    <w:p w:rsidR="00CF73F2" w:rsidRPr="00067650" w:rsidRDefault="00CF73F2" w:rsidP="00CF73F2">
      <w:pPr>
        <w:rPr>
          <w:b/>
          <w:bCs/>
          <w:color w:val="auto"/>
          <w:sz w:val="28"/>
          <w:szCs w:val="28"/>
        </w:rPr>
      </w:pPr>
      <w:bookmarkStart w:id="2" w:name="_Hlk104557304"/>
      <w:r w:rsidRPr="00067650">
        <w:rPr>
          <w:b/>
          <w:bCs/>
          <w:color w:val="auto"/>
          <w:sz w:val="28"/>
          <w:szCs w:val="28"/>
        </w:rPr>
        <w:t>8. Перечень основной и дополнительной учебной литературы, необходимой для освоения дисциплины</w:t>
      </w:r>
    </w:p>
    <w:p w:rsidR="00CF73F2" w:rsidRPr="00067650" w:rsidRDefault="00CF73F2" w:rsidP="00CF73F2">
      <w:pPr>
        <w:jc w:val="center"/>
        <w:rPr>
          <w:color w:val="auto"/>
          <w:sz w:val="28"/>
          <w:szCs w:val="28"/>
          <w:u w:color="0070C0"/>
        </w:rPr>
      </w:pPr>
    </w:p>
    <w:p w:rsidR="00CF73F2" w:rsidRPr="00067650" w:rsidRDefault="00CF73F2" w:rsidP="00CF73F2">
      <w:pPr>
        <w:spacing w:line="360" w:lineRule="auto"/>
        <w:rPr>
          <w:b/>
          <w:bCs/>
          <w:color w:val="auto"/>
          <w:sz w:val="28"/>
          <w:szCs w:val="28"/>
        </w:rPr>
      </w:pPr>
      <w:r w:rsidRPr="00067650">
        <w:rPr>
          <w:b/>
          <w:bCs/>
          <w:color w:val="auto"/>
          <w:sz w:val="28"/>
          <w:szCs w:val="28"/>
        </w:rPr>
        <w:t>Нормативные акты</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rPr>
        <w:t>Конституция Российской Федерации</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rPr>
        <w:t>Указ Президента РФ от 02.07.2021 «О Стратегии национальной безопасности Российской Федерации»</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shd w:val="clear" w:color="auto" w:fill="FFFFFF"/>
        </w:rPr>
        <w:t>Федеральный закон от 29.12.2012 N 273-ФЗ (ред. от 17.02.2023) "Об образовании в Российской Федерации"</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shd w:val="clear" w:color="auto" w:fill="FFFFFF"/>
        </w:rPr>
        <w:t>Федеральный закон «О государственном языке Российской Федерации»</w:t>
      </w:r>
      <w:r w:rsidRPr="00067650">
        <w:rPr>
          <w:caps/>
          <w:color w:val="auto"/>
          <w:sz w:val="28"/>
          <w:szCs w:val="28"/>
        </w:rPr>
        <w:t xml:space="preserve"> (</w:t>
      </w:r>
      <w:r w:rsidRPr="00067650">
        <w:rPr>
          <w:color w:val="auto"/>
          <w:sz w:val="28"/>
          <w:szCs w:val="28"/>
          <w:shd w:val="clear" w:color="auto" w:fill="FFFFFF"/>
        </w:rPr>
        <w:t>ред. от 28.02.2023)</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rPr>
        <w:t>Государственная программа (Комплексная программа) Российской Федерации «Научно-технологическое развитие Российской Федерации» (2019-2030)</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rPr>
        <w:t>Государственная программа (Комплексная программа) Российской Федерации «Реализация государственной национальной политики» (2017-2030)</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rPr>
        <w:t>Федеральный проект «Совершенствование государственно-общественного партнерства в сфере государственной национальной политики и в отношении российского казачества, а также реализация государственной национальной политики в субъектах Российской Федерации, в том числе поддержка экономического и социального развития коренных малочисленных народов Севера, Сибири и Дальнего Востока Российской Федерации (2017-2030)</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rPr>
        <w:lastRenderedPageBreak/>
        <w:t>Комплексная государственная программа Российской Федерации «Поддержка и продвижение русского языка за рубежом» (2022-2031)</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rPr>
        <w:t>Комплексная государственная программа Российской Федерации «Содействие международному развитию» (2022-2030)</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shd w:val="clear" w:color="auto" w:fill="FFFFFF"/>
        </w:rPr>
        <w:t>Национальный проект "Образование" (2019-2024)</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shd w:val="clear" w:color="auto" w:fill="FFFFFF"/>
        </w:rPr>
        <w:t>Государственная программа Российской Федерации «Развитие образования» (2018 – 2030)</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shd w:val="clear" w:color="auto" w:fill="FFFFFF"/>
        </w:rPr>
        <w:t>Федеральный проект "Современная школа" (2018-2024)</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shd w:val="clear" w:color="auto" w:fill="FFFFFF"/>
        </w:rPr>
        <w:t>Федеральный проект "Цифровая образовательная среда" (2018-2024)</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shd w:val="clear" w:color="auto" w:fill="FFFFFF"/>
        </w:rPr>
        <w:t>Федеральный проект "Патриотическое воспитание граждан Российской Федерации" (2021-2024)</w:t>
      </w:r>
    </w:p>
    <w:p w:rsidR="00CF73F2" w:rsidRPr="00067650" w:rsidRDefault="00CF73F2" w:rsidP="00CF73F2">
      <w:pPr>
        <w:numPr>
          <w:ilvl w:val="0"/>
          <w:numId w:val="13"/>
        </w:numPr>
        <w:spacing w:after="160" w:line="360" w:lineRule="auto"/>
        <w:rPr>
          <w:color w:val="auto"/>
          <w:sz w:val="28"/>
          <w:szCs w:val="28"/>
        </w:rPr>
      </w:pPr>
      <w:r w:rsidRPr="00067650">
        <w:rPr>
          <w:color w:val="auto"/>
          <w:sz w:val="28"/>
          <w:szCs w:val="28"/>
          <w:shd w:val="clear" w:color="auto" w:fill="FFFFFF"/>
        </w:rPr>
        <w:t>Федеральный проект «Россия – привлекательная для учебы и работы страна» (2021 – 2024)</w:t>
      </w:r>
    </w:p>
    <w:p w:rsidR="00CF73F2" w:rsidRPr="00067650" w:rsidRDefault="00CF73F2" w:rsidP="00CF73F2">
      <w:pPr>
        <w:keepNext/>
        <w:widowControl w:val="0"/>
        <w:suppressAutoHyphens/>
        <w:spacing w:line="360" w:lineRule="auto"/>
        <w:outlineLvl w:val="0"/>
        <w:rPr>
          <w:b/>
          <w:bCs/>
          <w:color w:val="auto"/>
          <w:sz w:val="28"/>
          <w:szCs w:val="28"/>
        </w:rPr>
      </w:pPr>
      <w:r w:rsidRPr="00067650">
        <w:rPr>
          <w:b/>
          <w:bCs/>
          <w:color w:val="auto"/>
          <w:sz w:val="28"/>
          <w:szCs w:val="28"/>
        </w:rPr>
        <w:t>Основная литература</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t>Алефиренко, Н. Ф. Лингвокультурология: ценностно-смысловое пространство языка : учебное пособие / Н. Ф. Алефиренко. – 6-е изд., стер. – Москва : ФЛИНТА, 2020. – 288 с. – ISBN 978-5-9765-0813-2. – ЭБС Университетская библиотека online. – URL: https://biblioclub.ru/index.php?page=book&amp;id=57619 (дата обращения: 02.05.2024). – Текст : электронный.</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t xml:space="preserve">Болотнова, Н. С. Методики смыслового и лингвопрагматического анализа медиатекста : учебное пособие / Н. С. Болотнова. – 2-е изд., стер. – Москва : ФЛИНТА, 2019. – 156 с. – ISBN 978-5-9765-4089-7. – ЭБС Университетская библиотека online. – URL: https://biblioclub.ru/index.php?page=book&amp;id=603174 (дата обращения: 02.05.2024). – Текст : электронный. </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lastRenderedPageBreak/>
        <w:t xml:space="preserve">Темиргазина, З. К. Современные теории в отечественной и зарубежной лингвистике : учебное пособие / З. К. Темиргазина. – 3-е изд., стер. – Москва : ФЛИНТА, 2020. – 120 с. – ISBN 978-5-9765-2121-6. – ЭБС Университетская библиотека online. – URL: https://biblioclub.ru/index.php?page=book&amp;id=482455 (дата обращения: 02.05.2024). – Текст : электронный. </w:t>
      </w:r>
    </w:p>
    <w:p w:rsidR="00CF73F2" w:rsidRPr="00067650" w:rsidRDefault="00CF73F2" w:rsidP="00CF73F2">
      <w:pPr>
        <w:rPr>
          <w:b/>
          <w:bCs/>
          <w:color w:val="auto"/>
        </w:rPr>
      </w:pPr>
    </w:p>
    <w:p w:rsidR="00CF73F2" w:rsidRPr="00067650" w:rsidRDefault="00CF73F2" w:rsidP="00CF73F2">
      <w:pPr>
        <w:keepNext/>
        <w:widowControl w:val="0"/>
        <w:suppressAutoHyphens/>
        <w:spacing w:line="360" w:lineRule="auto"/>
        <w:outlineLvl w:val="0"/>
        <w:rPr>
          <w:b/>
          <w:bCs/>
          <w:color w:val="auto"/>
          <w:sz w:val="28"/>
          <w:szCs w:val="28"/>
        </w:rPr>
      </w:pPr>
      <w:r w:rsidRPr="00067650">
        <w:rPr>
          <w:b/>
          <w:bCs/>
          <w:color w:val="auto"/>
          <w:sz w:val="28"/>
          <w:szCs w:val="28"/>
        </w:rPr>
        <w:t>Дополнительная литература</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t>Гаджиев, К. С.  Геополитика : учебник для вузов / К. С. Гаджиев. — 6-е изд., перераб. и доп. — Москва : Издательство Юрайт, 2024. — 376 с. — (Высшее образование). — ISBN 978-5-9916-3832-6. — Образовательная платформа Юрайт [сайт]. — URL: https://urait.ru/bcode/535639 (дата обращения: 02.05.2024). — Текст : электронный.</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t xml:space="preserve">Каминская, Т. Л. Информационное сопровождение предвыборной кампании кандидата = Information support of the candidate pre-election campaign: Учебное пособие / Т.Л. Каминская, П.Б. Салин; Финуниверситет, Департамент политологии. - Москва: Финуниверситет, 2017. - 77 с.; 5,0 п.л. – Текст: непосредственный. – То же. - ЭБ Финуниверситета. - URL: http://elib.fa.ru/rbook/KaminskaySalin_60302.pdf (дата создания записи: 29.03.2017). – Текст: электронный. </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t xml:space="preserve">Матвеева, Г. Г. Основы прагмалингвистики : учебник / Г.Г. Матвеева. — Москва : ИНФРА-М, 2024. — 205 с. — (Высшее образование). — DOI 10.12737/1081760. - ISBN 978-5-16-018941-3. - ЭБС ZNANIUM. -  URL: https://znanium.com/catalog/product/2063428 (дата обращения: 02.05.2024). – Текст : электронный. </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t xml:space="preserve">Михалёв, А. Б. Общее языкознание. История языкознания: конспект-справочник : учебное пособие / А. Б. Михалёв. – Москва : Прогресс-Традиция, 2004. – 237 с. – ISBN 5-89826-203-2; ISBN: 5-16-001906-5. – ЭБС Университетская библиотека online. – URL: </w:t>
      </w:r>
      <w:r w:rsidRPr="00067650">
        <w:rPr>
          <w:color w:val="auto"/>
          <w:sz w:val="28"/>
          <w:szCs w:val="28"/>
          <w:shd w:val="clear" w:color="auto" w:fill="FFFFFF"/>
        </w:rPr>
        <w:lastRenderedPageBreak/>
        <w:t>https://biblioclub.ru/index.php?page=book&amp;id=444720 (дата обращения: 02.05.2024). – Текст : электронный.</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t xml:space="preserve">Павлова, Н. Д. Интент-анализ: основания, процедура, опыт использования / Н. Д. Павлова, Т. А. Гребенщикова ; Институт психологии Российской академии наук. – Москва : Институт психологии РАН, 2017. – 152 с.  – (Методы психологии). – ISBN 978-5-9270-0350-1. – ЭБС Университетская библиотека online. – URL: https://biblioclub.ru/index.php?page=book&amp;id=695610 (дата обращения: 02.05.2024). – Текст : электронный. </w:t>
      </w:r>
    </w:p>
    <w:p w:rsidR="00CF73F2" w:rsidRPr="00067650" w:rsidRDefault="00CF73F2" w:rsidP="00CF73F2">
      <w:pPr>
        <w:numPr>
          <w:ilvl w:val="0"/>
          <w:numId w:val="13"/>
        </w:numPr>
        <w:spacing w:after="160" w:line="360" w:lineRule="auto"/>
        <w:jc w:val="both"/>
        <w:rPr>
          <w:color w:val="auto"/>
          <w:sz w:val="28"/>
          <w:szCs w:val="28"/>
          <w:shd w:val="clear" w:color="auto" w:fill="FFFFFF"/>
        </w:rPr>
      </w:pPr>
      <w:r w:rsidRPr="00067650">
        <w:rPr>
          <w:color w:val="auto"/>
          <w:sz w:val="28"/>
          <w:szCs w:val="28"/>
          <w:shd w:val="clear" w:color="auto" w:fill="FFFFFF"/>
        </w:rPr>
        <w:t>Тихонова, Е. В. Социология общественного мнения : учебник / Е.В. Тихонова, Е.Г. Бунов. — Москва : ИНФРА-М, 2023. — 274 с. — (Высшее образование). — DOI 10.12737/24742. - ISBN 978-5-16-018586-6. - ЭБС ZNANIUM. - URL: https://znanium.com/catalog/product/2023167 (дата обращения: 02.05.2024). – Текст : электронный.</w:t>
      </w:r>
    </w:p>
    <w:p w:rsidR="00CF73F2" w:rsidRPr="00067650" w:rsidRDefault="00CF73F2" w:rsidP="00CF73F2">
      <w:pPr>
        <w:pStyle w:val="10"/>
        <w:widowControl w:val="0"/>
        <w:numPr>
          <w:ilvl w:val="0"/>
          <w:numId w:val="23"/>
        </w:numPr>
        <w:spacing w:before="0"/>
        <w:ind w:left="357" w:hanging="357"/>
        <w:rPr>
          <w:rFonts w:ascii="Times New Roman" w:hAnsi="Times New Roman"/>
          <w:color w:val="auto"/>
          <w:u w:color="000000"/>
        </w:rPr>
      </w:pPr>
      <w:r w:rsidRPr="00067650">
        <w:rPr>
          <w:rFonts w:ascii="Times New Roman" w:hAnsi="Times New Roman"/>
          <w:color w:val="auto"/>
          <w:u w:color="000000"/>
        </w:rPr>
        <w:t>Перечень ресурсов информационно-телекоммуникационной сети «Интернет», необходимых для освоения дисциплины</w:t>
      </w:r>
    </w:p>
    <w:p w:rsidR="00CF73F2" w:rsidRPr="00067650" w:rsidRDefault="00CF73F2" w:rsidP="00CF73F2">
      <w:pPr>
        <w:rPr>
          <w:color w:val="auto"/>
        </w:rPr>
      </w:pPr>
    </w:p>
    <w:p w:rsidR="00CF73F2" w:rsidRPr="00067650" w:rsidRDefault="00CF73F2" w:rsidP="00CF73F2">
      <w:pPr>
        <w:pStyle w:val="a7"/>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color w:val="auto"/>
          <w:sz w:val="28"/>
          <w:szCs w:val="28"/>
        </w:rPr>
      </w:pPr>
      <w:r w:rsidRPr="00067650">
        <w:rPr>
          <w:rFonts w:ascii="Times New Roman" w:hAnsi="Times New Roman" w:cs="Times New Roman"/>
          <w:color w:val="auto"/>
          <w:sz w:val="28"/>
          <w:szCs w:val="28"/>
        </w:rPr>
        <w:t>Электронные ресурсы БИК:</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Электронная библиотека Финансового университета (ЭБ) http://elib.fa.ru/</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Электронно-библиотечная система BOOK.RU http://www.book.ru</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Электронно-библиотечная система «Университетская библиотека ОНЛАЙН» http://biblioclub.ru/</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Электронно-библиотечная система Znanium http://www.znanium.ru/</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Электронно-библиотечная система издательства «ЮРАЙТ» https://urait.ru/</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Электронно-библиотечная система издательства Проспект http://ebs.prospekt.org/books</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Электронно-библиотечная система издательства Лань https://e.lanbook.com/</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Деловая онлайн-библиотека Alpina Digital http://lib.alpinadigital.ru/</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 xml:space="preserve">Научная электронная библиотека eLibrary.ru http://elibrary.ru  </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Национальная электронная библиотека http://нэб.рф/</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Библиотека онлайн Лекций по Бизнесу и Маркетингу издательства Неnrу Stewart Talks https://hstalks.com/business/</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lang w:val="en-US"/>
        </w:rPr>
      </w:pPr>
      <w:r w:rsidRPr="00067650">
        <w:rPr>
          <w:rFonts w:ascii="Times New Roman" w:hAnsi="Times New Roman" w:cs="Times New Roman"/>
          <w:color w:val="auto"/>
          <w:sz w:val="28"/>
          <w:szCs w:val="28"/>
          <w:lang w:val="en-US"/>
        </w:rPr>
        <w:lastRenderedPageBreak/>
        <w:t>Henry Stewart Talks: Journals in The Business &amp; Management Collection https://hstalks.com/business/journals/</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lang w:val="en-US"/>
        </w:rPr>
      </w:pPr>
      <w:r w:rsidRPr="00067650">
        <w:rPr>
          <w:rFonts w:ascii="Times New Roman" w:hAnsi="Times New Roman" w:cs="Times New Roman"/>
          <w:color w:val="auto"/>
          <w:sz w:val="28"/>
          <w:szCs w:val="28"/>
          <w:lang w:val="en-US"/>
        </w:rPr>
        <w:t>CNKI. Academic Reference https://ar.oversea.cnki.net/</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lang w:val="en-US"/>
        </w:rPr>
      </w:pPr>
      <w:r w:rsidRPr="00067650">
        <w:rPr>
          <w:rFonts w:ascii="Times New Roman" w:hAnsi="Times New Roman" w:cs="Times New Roman"/>
          <w:color w:val="auto"/>
          <w:sz w:val="28"/>
          <w:szCs w:val="28"/>
          <w:lang w:val="en-US"/>
        </w:rPr>
        <w:t>CNKI. China Academic Journals Full-text Database https://oversea.cnki.net/kns?dbcode=CFLQ</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lang w:val="en-US"/>
        </w:rPr>
      </w:pPr>
      <w:r w:rsidRPr="00067650">
        <w:rPr>
          <w:rFonts w:ascii="Times New Roman" w:hAnsi="Times New Roman" w:cs="Times New Roman"/>
          <w:color w:val="auto"/>
          <w:sz w:val="28"/>
          <w:szCs w:val="28"/>
          <w:lang w:val="en-US"/>
        </w:rPr>
        <w:t>JSTOR Arts &amp; Sciences I Collection http://jstor.org</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Электронные продукты издательства Elsevier http://www.sciencedirect.com</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lang w:val="en-US"/>
        </w:rPr>
      </w:pPr>
      <w:r w:rsidRPr="00067650">
        <w:rPr>
          <w:rFonts w:ascii="Times New Roman" w:hAnsi="Times New Roman" w:cs="Times New Roman"/>
          <w:color w:val="auto"/>
          <w:sz w:val="28"/>
          <w:szCs w:val="28"/>
          <w:lang w:val="en-US"/>
        </w:rPr>
        <w:t>Emerald: Management eJournal Portfolio https://www.emerald.com/insight/</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 xml:space="preserve">Коллекция научных журналов Oxford University Press </w:t>
      </w:r>
      <w:hyperlink r:id="rId7" w:history="1">
        <w:r w:rsidRPr="00067650">
          <w:rPr>
            <w:rStyle w:val="a4"/>
            <w:color w:val="auto"/>
            <w:sz w:val="28"/>
            <w:szCs w:val="28"/>
          </w:rPr>
          <w:t>https://academic.oup.com/journals/</w:t>
        </w:r>
      </w:hyperlink>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Справочная правовая система «Консультант Плюс» https://www.consultant.ru/</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Справочная правовая система «ГАРАНТ» https://www.garant.ru/</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Электронные коллекции книг и журналов издательства Springer: http://link.springer.com/</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База данных научных журналов издательства Wiley https://onlinelibrary.wiley.com/</w:t>
      </w:r>
    </w:p>
    <w:p w:rsidR="00CF73F2" w:rsidRPr="00067650" w:rsidRDefault="00CF73F2" w:rsidP="00CF73F2">
      <w:pPr>
        <w:pStyle w:val="a7"/>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ind w:left="717"/>
        <w:contextualSpacing/>
        <w:jc w:val="both"/>
        <w:rPr>
          <w:rFonts w:ascii="Times New Roman" w:hAnsi="Times New Roman" w:cs="Times New Roman"/>
          <w:color w:val="auto"/>
          <w:sz w:val="28"/>
          <w:szCs w:val="28"/>
        </w:rPr>
      </w:pPr>
      <w:r w:rsidRPr="00067650">
        <w:rPr>
          <w:rFonts w:ascii="Times New Roman" w:hAnsi="Times New Roman" w:cs="Times New Roman"/>
          <w:color w:val="auto"/>
          <w:sz w:val="28"/>
          <w:szCs w:val="28"/>
        </w:rPr>
        <w:t>Цифровой архив научных журналов: http://arch.neicon.ru/xmlui/</w:t>
      </w:r>
    </w:p>
    <w:p w:rsidR="00CF73F2" w:rsidRPr="00067650" w:rsidRDefault="00CF73F2" w:rsidP="00CF73F2">
      <w:pPr>
        <w:spacing w:line="360" w:lineRule="auto"/>
        <w:jc w:val="center"/>
        <w:rPr>
          <w:rStyle w:val="Hyperlink1"/>
          <w:rFonts w:cs="Times New Roman"/>
          <w:color w:val="auto"/>
          <w:sz w:val="28"/>
          <w:szCs w:val="28"/>
          <w:u w:val="none"/>
        </w:rPr>
      </w:pPr>
    </w:p>
    <w:p w:rsidR="00CF73F2" w:rsidRPr="00067650" w:rsidRDefault="00CF73F2" w:rsidP="00CF73F2">
      <w:pPr>
        <w:shd w:val="clear" w:color="auto" w:fill="FFFFFF"/>
        <w:tabs>
          <w:tab w:val="left" w:pos="442"/>
        </w:tabs>
        <w:spacing w:line="360" w:lineRule="auto"/>
        <w:ind w:firstLine="709"/>
        <w:jc w:val="both"/>
        <w:rPr>
          <w:rFonts w:cs="Times New Roman"/>
          <w:color w:val="auto"/>
        </w:rPr>
      </w:pPr>
      <w:r w:rsidRPr="00067650">
        <w:rPr>
          <w:rStyle w:val="Hyperlink1"/>
          <w:rFonts w:cs="Times New Roman"/>
          <w:color w:val="auto"/>
          <w:sz w:val="28"/>
          <w:szCs w:val="28"/>
          <w:u w:val="none"/>
        </w:rPr>
        <w:t xml:space="preserve"> </w:t>
      </w:r>
    </w:p>
    <w:p w:rsidR="00CB41D9" w:rsidRPr="00067650" w:rsidRDefault="00CB41D9">
      <w:pPr>
        <w:spacing w:line="360" w:lineRule="auto"/>
        <w:jc w:val="center"/>
        <w:rPr>
          <w:rStyle w:val="Hyperlink1"/>
          <w:rFonts w:cs="Times New Roman"/>
          <w:color w:val="auto"/>
          <w:sz w:val="28"/>
          <w:szCs w:val="28"/>
          <w:u w:val="none"/>
        </w:rPr>
      </w:pPr>
    </w:p>
    <w:p w:rsidR="00CB41D9" w:rsidRPr="00067650" w:rsidRDefault="00F64F6A">
      <w:pPr>
        <w:pStyle w:val="a7"/>
        <w:numPr>
          <w:ilvl w:val="0"/>
          <w:numId w:val="26"/>
        </w:numPr>
        <w:rPr>
          <w:rStyle w:val="Hyperlink1"/>
          <w:rFonts w:ascii="Times New Roman" w:eastAsia="Times New Roman" w:hAnsi="Times New Roman" w:cs="Times New Roman"/>
          <w:b/>
          <w:bCs/>
          <w:color w:val="auto"/>
          <w:sz w:val="28"/>
          <w:szCs w:val="28"/>
          <w:u w:val="none"/>
        </w:rPr>
      </w:pPr>
      <w:r w:rsidRPr="00067650">
        <w:rPr>
          <w:rStyle w:val="Hyperlink1"/>
          <w:rFonts w:ascii="Times New Roman" w:hAnsi="Times New Roman" w:cs="Times New Roman"/>
          <w:b/>
          <w:bCs/>
          <w:color w:val="auto"/>
          <w:sz w:val="28"/>
          <w:szCs w:val="28"/>
          <w:u w:val="none"/>
        </w:rPr>
        <w:t xml:space="preserve"> Методические указания для обучающихся по освоению дисциплины и преподавателей по проведению занятий</w:t>
      </w:r>
    </w:p>
    <w:p w:rsidR="00CB41D9" w:rsidRPr="00067650" w:rsidRDefault="00F64F6A">
      <w:pPr>
        <w:spacing w:line="360" w:lineRule="auto"/>
        <w:rPr>
          <w:rStyle w:val="Hyperlink1"/>
          <w:rFonts w:cs="Times New Roman"/>
          <w:color w:val="auto"/>
          <w:sz w:val="28"/>
          <w:szCs w:val="28"/>
          <w:u w:val="none"/>
        </w:rPr>
      </w:pPr>
      <w:r w:rsidRPr="00067650">
        <w:rPr>
          <w:rStyle w:val="Hyperlink1"/>
          <w:rFonts w:cs="Times New Roman"/>
          <w:color w:val="auto"/>
          <w:sz w:val="28"/>
          <w:szCs w:val="28"/>
          <w:u w:val="none"/>
        </w:rPr>
        <w:t xml:space="preserve">Дисциплина «Лингво-семиотические технологии «мягкой силы» играет важную роль в формировании системы знаний и практических навыков студентов, а также в складывании их гражданской позиции и политического мировоззрения. По дисциплине предусмотрено чтение лекций, в ходе которых преподаватель имеет возможность дать базовые установки, отразить наиболее сложные и спорные аспекты прикладных тем программы. Лекции призваны систематизировать и концептуализировать знания студентов по основным проблемам курса. Они должны отражать новейшие достижения 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w:t>
      </w:r>
      <w:r w:rsidRPr="00067650">
        <w:rPr>
          <w:rStyle w:val="Hyperlink1"/>
          <w:rFonts w:cs="Times New Roman"/>
          <w:color w:val="auto"/>
          <w:sz w:val="28"/>
          <w:szCs w:val="28"/>
          <w:u w:val="none"/>
        </w:rPr>
        <w:lastRenderedPageBreak/>
        <w:t xml:space="preserve">вопросы и ставятся исследовательские задачи, которые в дальнейшем решаются на семинарских занятиях. </w:t>
      </w:r>
    </w:p>
    <w:p w:rsidR="00CB41D9" w:rsidRPr="00067650" w:rsidRDefault="00F64F6A">
      <w:pPr>
        <w:spacing w:line="360" w:lineRule="auto"/>
        <w:rPr>
          <w:rStyle w:val="Hyperlink1"/>
          <w:rFonts w:cs="Times New Roman"/>
          <w:color w:val="auto"/>
          <w:sz w:val="28"/>
          <w:szCs w:val="28"/>
          <w:u w:val="none"/>
        </w:rPr>
      </w:pPr>
      <w:r w:rsidRPr="00067650">
        <w:rPr>
          <w:rStyle w:val="Hyperlink1"/>
          <w:rFonts w:cs="Times New Roman"/>
          <w:color w:val="auto"/>
          <w:sz w:val="28"/>
          <w:szCs w:val="28"/>
          <w:u w:val="none"/>
        </w:rPr>
        <w:t>В проведении семинаров основной акцент сделан на использование интерактивных форм. На протяжении семестра студентам предлагается выполнить творческие задания; решить ряд кейсов; подготовить индивидуально или мини-группами (2-3 человека) и представить аудитории образовательные квесты,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балльно-рейтинговой системой, принятой в Финансовом университете. Для студентов прохождение квеста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квест позволяет получить дополнительный объем информации по теме, так как всегда содержит задания 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 Наряду с квестами и интеллектуальными картами предложены традиционные методы проведения семинаров: дебаты, дискуссии, опрос. В качестве дополнительных форм текущего контроля усвоения знаний предлагаются сравнительные таблицы и аналитические биографии.</w:t>
      </w:r>
    </w:p>
    <w:p w:rsidR="00CB41D9" w:rsidRPr="00067650" w:rsidRDefault="00F64F6A">
      <w:pPr>
        <w:widowControl w:val="0"/>
        <w:tabs>
          <w:tab w:val="left" w:pos="708"/>
        </w:tabs>
        <w:spacing w:line="360" w:lineRule="auto"/>
        <w:rPr>
          <w:rStyle w:val="Hyperlink1"/>
          <w:rFonts w:cs="Times New Roman"/>
          <w:color w:val="auto"/>
          <w:sz w:val="28"/>
          <w:szCs w:val="28"/>
          <w:u w:val="none"/>
        </w:rPr>
      </w:pPr>
      <w:r w:rsidRPr="00067650">
        <w:rPr>
          <w:rStyle w:val="Hyperlink3"/>
          <w:rFonts w:cs="Times New Roman"/>
          <w:color w:val="auto"/>
        </w:rPr>
        <w:tab/>
        <w:t xml:space="preserve">При подготовке к ряду занятий студентам необходимо составить </w:t>
      </w:r>
      <w:r w:rsidRPr="00067650">
        <w:rPr>
          <w:rStyle w:val="Hyperlink1"/>
          <w:rFonts w:cs="Times New Roman"/>
          <w:b/>
          <w:bCs/>
          <w:i/>
          <w:iCs/>
          <w:color w:val="auto"/>
          <w:sz w:val="28"/>
          <w:szCs w:val="28"/>
          <w:u w:val="none"/>
        </w:rPr>
        <w:t>интеллект-карты.</w:t>
      </w:r>
      <w:r w:rsidRPr="00067650">
        <w:rPr>
          <w:rStyle w:val="Hyperlink3"/>
          <w:rFonts w:cs="Times New Roman"/>
          <w:color w:val="auto"/>
        </w:rPr>
        <w:t xml:space="preserve"> Интеллектуальные карты, по-другому именуются «диаграммами связей» или «майнд мэп» (мыслительными картами) в англоязычной литературе, представляют собой обобщенный и </w:t>
      </w:r>
      <w:r w:rsidRPr="00067650">
        <w:rPr>
          <w:rStyle w:val="Hyperlink3"/>
          <w:rFonts w:cs="Times New Roman"/>
          <w:color w:val="auto"/>
        </w:rPr>
        <w:lastRenderedPageBreak/>
        <w:t xml:space="preserve">структурированный в виде разветвленной схемы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 Майнд-мэп может создаваться с использованием </w:t>
      </w:r>
      <w:r w:rsidRPr="00067650">
        <w:rPr>
          <w:rStyle w:val="Hyperlink1"/>
          <w:rFonts w:cs="Times New Roman"/>
          <w:color w:val="auto"/>
          <w:sz w:val="28"/>
          <w:szCs w:val="28"/>
          <w:u w:val="none"/>
          <w:lang w:val="en-US"/>
        </w:rPr>
        <w:t>Goggle</w:t>
      </w:r>
      <w:r w:rsidRPr="00067650">
        <w:rPr>
          <w:rStyle w:val="Hyperlink3"/>
          <w:rFonts w:cs="Times New Roman"/>
          <w:color w:val="auto"/>
        </w:rPr>
        <w:t xml:space="preserve">, </w:t>
      </w:r>
      <w:r w:rsidRPr="00067650">
        <w:rPr>
          <w:rStyle w:val="Hyperlink1"/>
          <w:rFonts w:cs="Times New Roman"/>
          <w:color w:val="auto"/>
          <w:sz w:val="28"/>
          <w:szCs w:val="28"/>
          <w:u w:val="none"/>
          <w:lang w:val="en-US"/>
        </w:rPr>
        <w:t>Xmind</w:t>
      </w:r>
      <w:r w:rsidRPr="00067650">
        <w:rPr>
          <w:rStyle w:val="Hyperlink3"/>
          <w:rFonts w:cs="Times New Roman"/>
          <w:color w:val="auto"/>
        </w:rPr>
        <w:t xml:space="preserve">, </w:t>
      </w:r>
      <w:r w:rsidRPr="00067650">
        <w:rPr>
          <w:rStyle w:val="Hyperlink1"/>
          <w:rFonts w:cs="Times New Roman"/>
          <w:color w:val="auto"/>
          <w:sz w:val="28"/>
          <w:szCs w:val="28"/>
          <w:u w:val="none"/>
          <w:lang w:val="en-US"/>
        </w:rPr>
        <w:t>Freemind</w:t>
      </w:r>
      <w:r w:rsidRPr="00067650">
        <w:rPr>
          <w:rStyle w:val="Hyperlink3"/>
          <w:rFonts w:cs="Times New Roman"/>
          <w:color w:val="auto"/>
        </w:rPr>
        <w:t xml:space="preserve">, </w:t>
      </w:r>
      <w:r w:rsidRPr="00067650">
        <w:rPr>
          <w:rStyle w:val="Hyperlink1"/>
          <w:rFonts w:cs="Times New Roman"/>
          <w:color w:val="auto"/>
          <w:sz w:val="28"/>
          <w:szCs w:val="28"/>
          <w:u w:val="none"/>
          <w:lang w:val="en-US"/>
        </w:rPr>
        <w:t>MindNode</w:t>
      </w:r>
      <w:r w:rsidRPr="00067650">
        <w:rPr>
          <w:rStyle w:val="Hyperlink3"/>
          <w:rFonts w:cs="Times New Roman"/>
          <w:color w:val="auto"/>
        </w:rPr>
        <w:t xml:space="preserve">, </w:t>
      </w:r>
      <w:r w:rsidRPr="00067650">
        <w:rPr>
          <w:rStyle w:val="Hyperlink1"/>
          <w:rFonts w:cs="Times New Roman"/>
          <w:color w:val="auto"/>
          <w:sz w:val="28"/>
          <w:szCs w:val="28"/>
          <w:u w:val="none"/>
          <w:lang w:val="en-US"/>
        </w:rPr>
        <w:t>MindMeister</w:t>
      </w:r>
      <w:r w:rsidRPr="00067650">
        <w:rPr>
          <w:rStyle w:val="Hyperlink3"/>
          <w:rFonts w:cs="Times New Roman"/>
          <w:color w:val="auto"/>
        </w:rPr>
        <w:t xml:space="preserve"> или других соответствующих программ. </w:t>
      </w:r>
    </w:p>
    <w:p w:rsidR="00CB41D9" w:rsidRPr="00067650" w:rsidRDefault="00F64F6A">
      <w:pPr>
        <w:widowControl w:val="0"/>
        <w:tabs>
          <w:tab w:val="left" w:pos="708"/>
        </w:tabs>
        <w:spacing w:line="360" w:lineRule="auto"/>
        <w:rPr>
          <w:rStyle w:val="Hyperlink1"/>
          <w:rFonts w:cs="Times New Roman"/>
          <w:color w:val="auto"/>
          <w:sz w:val="28"/>
          <w:szCs w:val="28"/>
          <w:u w:val="none"/>
        </w:rPr>
      </w:pPr>
      <w:r w:rsidRPr="00067650">
        <w:rPr>
          <w:rStyle w:val="Hyperlink1"/>
          <w:rFonts w:cs="Times New Roman"/>
          <w:color w:val="auto"/>
          <w:sz w:val="28"/>
          <w:szCs w:val="28"/>
          <w:u w:val="none"/>
        </w:rPr>
        <w:t>Другой вариант работы - для составления интеллектуальной карты студент получает определенную проблему-тему. Его задача изучить учебную, научную и публицистическую литературу 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может самостоятельно составить схему, без использования специальных программ,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CB41D9" w:rsidRPr="00067650" w:rsidRDefault="00F64F6A">
      <w:pPr>
        <w:widowControl w:val="0"/>
        <w:tabs>
          <w:tab w:val="left" w:pos="708"/>
        </w:tabs>
        <w:spacing w:line="360" w:lineRule="auto"/>
        <w:rPr>
          <w:rStyle w:val="Hyperlink1"/>
          <w:rFonts w:cs="Times New Roman"/>
          <w:color w:val="auto"/>
          <w:sz w:val="28"/>
          <w:szCs w:val="28"/>
          <w:u w:val="none"/>
        </w:rPr>
      </w:pPr>
      <w:r w:rsidRPr="00067650">
        <w:rPr>
          <w:rStyle w:val="Hyperlink1"/>
          <w:rFonts w:cs="Times New Roman"/>
          <w:color w:val="auto"/>
          <w:sz w:val="28"/>
          <w:szCs w:val="28"/>
          <w:u w:val="none"/>
        </w:rPr>
        <w:t xml:space="preserve">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w:t>
      </w:r>
      <w:r w:rsidRPr="00067650">
        <w:rPr>
          <w:rStyle w:val="Hyperlink1"/>
          <w:rFonts w:cs="Times New Roman"/>
          <w:color w:val="auto"/>
          <w:sz w:val="28"/>
          <w:szCs w:val="28"/>
          <w:u w:val="none"/>
        </w:rPr>
        <w:lastRenderedPageBreak/>
        <w:t xml:space="preserve">ораторские способности, умение выступать перед аудиторией без «листочка», не читая, а рассказывая материал. </w:t>
      </w:r>
    </w:p>
    <w:p w:rsidR="00CB41D9" w:rsidRPr="00067650" w:rsidRDefault="00F64F6A">
      <w:pPr>
        <w:widowControl w:val="0"/>
        <w:tabs>
          <w:tab w:val="left" w:pos="708"/>
        </w:tabs>
        <w:spacing w:line="360" w:lineRule="auto"/>
        <w:rPr>
          <w:rStyle w:val="Hyperlink1"/>
          <w:rFonts w:cs="Times New Roman"/>
          <w:color w:val="auto"/>
          <w:sz w:val="28"/>
          <w:szCs w:val="28"/>
          <w:u w:val="none"/>
        </w:rPr>
      </w:pPr>
      <w:r w:rsidRPr="00067650">
        <w:rPr>
          <w:rStyle w:val="Hyperlink1"/>
          <w:rFonts w:cs="Times New Roman"/>
          <w:color w:val="auto"/>
          <w:sz w:val="28"/>
          <w:szCs w:val="28"/>
          <w:u w:val="none"/>
        </w:rPr>
        <w:t xml:space="preserve">    </w:t>
      </w:r>
      <w:r w:rsidRPr="00067650">
        <w:rPr>
          <w:rStyle w:val="Hyperlink1"/>
          <w:rFonts w:cs="Times New Roman"/>
          <w:b/>
          <w:bCs/>
          <w:i/>
          <w:iCs/>
          <w:color w:val="auto"/>
          <w:sz w:val="28"/>
          <w:szCs w:val="28"/>
          <w:u w:val="none"/>
        </w:rPr>
        <w:t>Образовательный квест</w:t>
      </w:r>
      <w:r w:rsidRPr="00067650">
        <w:rPr>
          <w:rStyle w:val="Hyperlink1"/>
          <w:rFonts w:cs="Times New Roman"/>
          <w:color w:val="auto"/>
          <w:sz w:val="28"/>
          <w:szCs w:val="28"/>
          <w:u w:val="none"/>
        </w:rPr>
        <w:t xml:space="preserve"> представляет собой форму интеллектуальной учебной игры. Термин «квест» имеет англоязычную этимологию, восходящую к понятиям «поиск», «приключение». Квестами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квест,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 xml:space="preserve">Использование квеста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квеста для закрепления изученного, проверки степени усвоения, а также с целью приобретения уточняющих сведений по теме. Квест всегда предполагает получение дополнительной информации по ходу его выполнения. </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 xml:space="preserve"> Составители квеста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квест в виде слайд-шоу с элементами анимации. В таком случае будет достаточно стандартной аудитории, оборудованной мультимедиа, в отличие от веб-квеста, предполагающего доступ в Интернет каждому участнику игры. В аудитории студенты рассаживаются по одному или командами. Прохождение квеста способствует выработке духа соревновательности, дает возможность легко осуществить накопление оценок-баллов, необходимых для аттестации. </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lastRenderedPageBreak/>
        <w:t>Квест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 организационно-деятельностных 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политологические знания.</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 xml:space="preserve">Задания квеста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квеста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 xml:space="preserve">Удобной и часто используемой формой для составления образовательного квеста служит формат телепередачи «Своя игра». По аналогии с ней тема квеста может разделяться на смысловые блоки, каждый из которых включает несколько (4-5) вопросов разной степени сложности (стоимости в баллах). 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Квест предполагает значительный объем дополнительных устных комментариев модераторов, не размещенных на слайде. </w:t>
      </w:r>
    </w:p>
    <w:p w:rsidR="00CB41D9" w:rsidRPr="00067650" w:rsidRDefault="00F64F6A">
      <w:pPr>
        <w:spacing w:line="360" w:lineRule="auto"/>
        <w:ind w:firstLine="708"/>
        <w:rPr>
          <w:rStyle w:val="Hyperlink1"/>
          <w:rFonts w:cs="Times New Roman"/>
          <w:color w:val="auto"/>
          <w:sz w:val="28"/>
          <w:szCs w:val="28"/>
          <w:u w:val="none"/>
        </w:rPr>
      </w:pPr>
      <w:r w:rsidRPr="00067650">
        <w:rPr>
          <w:rStyle w:val="Hyperlink1"/>
          <w:rFonts w:cs="Times New Roman"/>
          <w:color w:val="auto"/>
          <w:sz w:val="28"/>
          <w:szCs w:val="28"/>
          <w:u w:val="none"/>
        </w:rPr>
        <w:t xml:space="preserve">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квестов обеспечена тем, что их составление потребует от авторов значительных усилий, временных затрат, </w:t>
      </w:r>
      <w:r w:rsidRPr="00067650">
        <w:rPr>
          <w:rStyle w:val="Hyperlink1"/>
          <w:rFonts w:cs="Times New Roman"/>
          <w:color w:val="auto"/>
          <w:sz w:val="28"/>
          <w:szCs w:val="28"/>
          <w:u w:val="none"/>
        </w:rPr>
        <w:lastRenderedPageBreak/>
        <w:t>поиска информации в различных источниках. В отличие от традиционных рефератов и эссе, которые нередко «скачиваются» из сети.</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Для использования в учебном процессе наиболее подходящими являются линейные квесты, сформированные в виде поэтапного набора заданий. Для перехода на следующий уровень требуется выполнить все задания предыдущего.</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Более сложным вариантом для разработчиков и для использования в ходе семинарского занятия служат штурмовые квесты,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 xml:space="preserve">Вне зависимости от вида образовательный квест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квеста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квеста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квест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 а также </w:t>
      </w:r>
      <w:r w:rsidRPr="00067650">
        <w:rPr>
          <w:rStyle w:val="Hyperlink1"/>
          <w:rFonts w:cs="Times New Roman"/>
          <w:color w:val="auto"/>
          <w:sz w:val="28"/>
          <w:szCs w:val="28"/>
          <w:u w:val="none"/>
        </w:rPr>
        <w:lastRenderedPageBreak/>
        <w:t xml:space="preserve">дисбаланс в сторону слишком легких или, наоборот, трудновыполнимых заданий. Нередко все элемента квеста «страдают» однотипностью построений.   </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Разработка и составление образовательного квеста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B41D9" w:rsidRPr="00067650" w:rsidRDefault="00F64F6A">
      <w:pPr>
        <w:spacing w:line="360" w:lineRule="auto"/>
        <w:ind w:firstLine="851"/>
        <w:rPr>
          <w:rStyle w:val="Hyperlink1"/>
          <w:rFonts w:cs="Times New Roman"/>
          <w:color w:val="auto"/>
          <w:sz w:val="28"/>
          <w:szCs w:val="28"/>
          <w:u w:val="none"/>
        </w:rPr>
      </w:pPr>
      <w:r w:rsidRPr="00067650">
        <w:rPr>
          <w:rStyle w:val="Hyperlink1"/>
          <w:rFonts w:cs="Times New Roman"/>
          <w:color w:val="auto"/>
          <w:sz w:val="28"/>
          <w:szCs w:val="28"/>
          <w:u w:val="none"/>
        </w:rPr>
        <w:t xml:space="preserve">Наряду с квестами могут использоваться более простые формы </w:t>
      </w:r>
      <w:r w:rsidRPr="00067650">
        <w:rPr>
          <w:rStyle w:val="Hyperlink1"/>
          <w:rFonts w:cs="Times New Roman"/>
          <w:b/>
          <w:bCs/>
          <w:i/>
          <w:iCs/>
          <w:color w:val="auto"/>
          <w:sz w:val="28"/>
          <w:szCs w:val="28"/>
          <w:u w:val="none"/>
        </w:rPr>
        <w:t xml:space="preserve">командных деловых игр. </w:t>
      </w:r>
      <w:r w:rsidRPr="00067650">
        <w:rPr>
          <w:rStyle w:val="Hyperlink1"/>
          <w:rFonts w:cs="Times New Roman"/>
          <w:color w:val="auto"/>
          <w:sz w:val="28"/>
          <w:szCs w:val="28"/>
          <w:u w:val="none"/>
        </w:rPr>
        <w:t>Если квест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B41D9" w:rsidRPr="00067650" w:rsidRDefault="00F64F6A">
      <w:pPr>
        <w:spacing w:line="360" w:lineRule="auto"/>
        <w:rPr>
          <w:rStyle w:val="Hyperlink1"/>
          <w:rFonts w:cs="Times New Roman"/>
          <w:b/>
          <w:bCs/>
          <w:i/>
          <w:iCs/>
          <w:color w:val="auto"/>
          <w:sz w:val="28"/>
          <w:szCs w:val="28"/>
          <w:u w:val="none"/>
        </w:rPr>
      </w:pPr>
      <w:r w:rsidRPr="00067650">
        <w:rPr>
          <w:rStyle w:val="Hyperlink1"/>
          <w:rFonts w:cs="Times New Roman"/>
          <w:color w:val="auto"/>
          <w:sz w:val="28"/>
          <w:szCs w:val="28"/>
          <w:u w:val="none"/>
        </w:rPr>
        <w:t>Задание студенческой группе к деловой игре по теме «Коммеморативные практики как инструмент «мягкой силы»</w:t>
      </w:r>
    </w:p>
    <w:p w:rsidR="00CB41D9" w:rsidRPr="00067650" w:rsidRDefault="00F64F6A">
      <w:pPr>
        <w:pStyle w:val="Aa"/>
        <w:spacing w:after="240" w:line="360" w:lineRule="auto"/>
        <w:rPr>
          <w:rStyle w:val="Hyperlink1"/>
          <w:rFonts w:ascii="Times New Roman" w:eastAsia="Times New Roman" w:hAnsi="Times New Roman" w:cs="Times New Roman"/>
          <w:color w:val="auto"/>
          <w:sz w:val="28"/>
          <w:szCs w:val="28"/>
          <w:u w:val="none"/>
        </w:rPr>
      </w:pPr>
      <w:r w:rsidRPr="00067650">
        <w:rPr>
          <w:rStyle w:val="Hyperlink1"/>
          <w:rFonts w:ascii="Times New Roman" w:hAnsi="Times New Roman" w:cs="Times New Roman"/>
          <w:color w:val="auto"/>
          <w:sz w:val="28"/>
          <w:szCs w:val="28"/>
          <w:u w:val="none"/>
        </w:rPr>
        <w:t>Разделиться на команды по 5-6 человек. Каждая команда готовит четыре задания в рамках темы «Коммеморативные практики как инструмент «мягкой силы». Задания должны проверять степень освоения темы другими командами. Не следует составлять слишком легких или слишком тяжелых заданий!</w:t>
      </w:r>
    </w:p>
    <w:p w:rsidR="00CB41D9" w:rsidRPr="00067650" w:rsidRDefault="00F64F6A">
      <w:pPr>
        <w:numPr>
          <w:ilvl w:val="1"/>
          <w:numId w:val="28"/>
        </w:numPr>
        <w:spacing w:line="360" w:lineRule="auto"/>
        <w:rPr>
          <w:rStyle w:val="Hyperlink1"/>
          <w:rFonts w:cs="Times New Roman"/>
          <w:color w:val="auto"/>
          <w:sz w:val="28"/>
          <w:szCs w:val="28"/>
          <w:u w:val="none"/>
        </w:rPr>
      </w:pPr>
      <w:r w:rsidRPr="00067650">
        <w:rPr>
          <w:rStyle w:val="Hyperlink1"/>
          <w:rFonts w:cs="Times New Roman"/>
          <w:i/>
          <w:iCs/>
          <w:color w:val="auto"/>
          <w:sz w:val="28"/>
          <w:szCs w:val="28"/>
          <w:u w:val="none"/>
        </w:rPr>
        <w:t xml:space="preserve">Объяснялки </w:t>
      </w:r>
      <w:r w:rsidRPr="00067650">
        <w:rPr>
          <w:rStyle w:val="Hyperlink1"/>
          <w:rFonts w:cs="Times New Roman"/>
          <w:b/>
          <w:bCs/>
          <w:i/>
          <w:iCs/>
          <w:color w:val="auto"/>
          <w:sz w:val="28"/>
          <w:szCs w:val="28"/>
          <w:u w:val="none"/>
        </w:rPr>
        <w:t xml:space="preserve">– </w:t>
      </w:r>
      <w:r w:rsidRPr="00067650">
        <w:rPr>
          <w:rStyle w:val="Hyperlink1"/>
          <w:rFonts w:cs="Times New Roman"/>
          <w:color w:val="auto"/>
          <w:sz w:val="28"/>
          <w:szCs w:val="28"/>
          <w:u w:val="none"/>
        </w:rPr>
        <w:t>2 шт. от команды. Необходимо загадать два термина по теме. Команда объясняет термин: можно дать устно-словесное определение, показать 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объяснялки не надо связывать воедино! Сначала команда будет представлять одну, спустя время другую.</w:t>
      </w:r>
    </w:p>
    <w:p w:rsidR="00CB41D9" w:rsidRPr="00067650" w:rsidRDefault="00F64F6A">
      <w:pPr>
        <w:numPr>
          <w:ilvl w:val="1"/>
          <w:numId w:val="28"/>
        </w:numPr>
        <w:spacing w:line="360" w:lineRule="auto"/>
        <w:rPr>
          <w:rStyle w:val="Hyperlink1"/>
          <w:rFonts w:cs="Times New Roman"/>
          <w:color w:val="auto"/>
          <w:sz w:val="28"/>
          <w:szCs w:val="28"/>
          <w:u w:val="none"/>
        </w:rPr>
      </w:pPr>
      <w:r w:rsidRPr="00067650">
        <w:rPr>
          <w:rStyle w:val="Hyperlink1"/>
          <w:rFonts w:cs="Times New Roman"/>
          <w:i/>
          <w:iCs/>
          <w:color w:val="auto"/>
          <w:sz w:val="28"/>
          <w:szCs w:val="28"/>
          <w:u w:val="none"/>
        </w:rPr>
        <w:t>Политический портрет –</w:t>
      </w:r>
      <w:r w:rsidRPr="00067650">
        <w:rPr>
          <w:rStyle w:val="z3988"/>
          <w:rFonts w:cs="Times New Roman"/>
          <w:color w:val="auto"/>
          <w:sz w:val="28"/>
          <w:szCs w:val="28"/>
        </w:rPr>
        <w:t xml:space="preserve"> 2 шт. от команды. Описать двух известных отечественных или зарубежных государственных деятелей </w:t>
      </w:r>
      <w:r w:rsidRPr="00067650">
        <w:rPr>
          <w:rStyle w:val="Hyperlink0"/>
          <w:rFonts w:cs="Times New Roman"/>
          <w:color w:val="auto"/>
          <w:sz w:val="28"/>
          <w:szCs w:val="28"/>
        </w:rPr>
        <w:t>XXI</w:t>
      </w:r>
      <w:r w:rsidRPr="00067650">
        <w:rPr>
          <w:rStyle w:val="z3988"/>
          <w:rFonts w:cs="Times New Roman"/>
          <w:color w:val="auto"/>
          <w:sz w:val="28"/>
          <w:szCs w:val="28"/>
        </w:rPr>
        <w:t xml:space="preserve"> в.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w:t>
      </w:r>
      <w:r w:rsidRPr="00067650">
        <w:rPr>
          <w:rStyle w:val="z3988"/>
          <w:rFonts w:cs="Times New Roman"/>
          <w:color w:val="auto"/>
          <w:sz w:val="28"/>
          <w:szCs w:val="28"/>
        </w:rPr>
        <w:lastRenderedPageBreak/>
        <w:t>… Допускаются любые творческие формы представления персоны. Одна команда представляет, остальные угадывают, о ком идет речь.</w:t>
      </w:r>
    </w:p>
    <w:p w:rsidR="00CB41D9" w:rsidRPr="00067650" w:rsidRDefault="00F64F6A">
      <w:pPr>
        <w:numPr>
          <w:ilvl w:val="1"/>
          <w:numId w:val="28"/>
        </w:numPr>
        <w:spacing w:line="360" w:lineRule="auto"/>
        <w:rPr>
          <w:rStyle w:val="Hyperlink1"/>
          <w:rFonts w:cs="Times New Roman"/>
          <w:color w:val="auto"/>
          <w:sz w:val="28"/>
          <w:szCs w:val="28"/>
          <w:u w:val="none"/>
        </w:rPr>
      </w:pPr>
      <w:r w:rsidRPr="00067650">
        <w:rPr>
          <w:rStyle w:val="Hyperlink1"/>
          <w:rFonts w:cs="Times New Roman"/>
          <w:i/>
          <w:iCs/>
          <w:color w:val="auto"/>
          <w:sz w:val="28"/>
          <w:szCs w:val="28"/>
          <w:u w:val="none"/>
        </w:rPr>
        <w:t>Логическая цепочка –</w:t>
      </w:r>
      <w:r w:rsidRPr="00067650">
        <w:rPr>
          <w:rStyle w:val="z3988"/>
          <w:rFonts w:cs="Times New Roman"/>
          <w:color w:val="auto"/>
          <w:sz w:val="28"/>
          <w:szCs w:val="28"/>
        </w:rPr>
        <w:t xml:space="preserve"> 2 шт. от команды. Цепочка – это последовательность 4-5 слов или словосочетаний, которые можно продиктовать, написать на доске, показать на слайде, распечатать по слову на листе </w:t>
      </w:r>
      <w:r w:rsidRPr="00067650">
        <w:rPr>
          <w:rStyle w:val="Hyperlink0"/>
          <w:rFonts w:cs="Times New Roman"/>
          <w:color w:val="auto"/>
          <w:sz w:val="28"/>
          <w:szCs w:val="28"/>
        </w:rPr>
        <w:t>A</w:t>
      </w:r>
      <w:r w:rsidRPr="00067650">
        <w:rPr>
          <w:rStyle w:val="z3988"/>
          <w:rFonts w:cs="Times New Roman"/>
          <w:color w:val="auto"/>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Задача команды представить цепочку, другие команды должны найти в ней лишнее и объяснить, почему это слово исключили, что связывает другие термины. Кроме слов цепочка может быть составлена из символов, портретов и т.д.</w:t>
      </w:r>
    </w:p>
    <w:p w:rsidR="00CB41D9" w:rsidRPr="00067650" w:rsidRDefault="00F64F6A">
      <w:pPr>
        <w:numPr>
          <w:ilvl w:val="1"/>
          <w:numId w:val="28"/>
        </w:numPr>
        <w:spacing w:line="360" w:lineRule="auto"/>
        <w:rPr>
          <w:rStyle w:val="Hyperlink1"/>
          <w:rFonts w:cs="Times New Roman"/>
          <w:color w:val="auto"/>
          <w:sz w:val="28"/>
          <w:szCs w:val="28"/>
          <w:u w:val="none"/>
        </w:rPr>
      </w:pPr>
      <w:r w:rsidRPr="00067650">
        <w:rPr>
          <w:rStyle w:val="Hyperlink1"/>
          <w:rFonts w:cs="Times New Roman"/>
          <w:i/>
          <w:iCs/>
          <w:color w:val="auto"/>
          <w:sz w:val="28"/>
          <w:szCs w:val="28"/>
          <w:u w:val="none"/>
        </w:rPr>
        <w:t>Текст с ошибками –</w:t>
      </w:r>
      <w:r w:rsidRPr="00067650">
        <w:rPr>
          <w:rStyle w:val="Hyperlink1"/>
          <w:rFonts w:cs="Times New Roman"/>
          <w:color w:val="auto"/>
          <w:sz w:val="28"/>
          <w:szCs w:val="28"/>
          <w:u w:val="none"/>
        </w:rPr>
        <w:t xml:space="preserve"> составить текст по теме (объём не более одной станицы А4, шрифт 14, интервал полуторный). Внести в него пять фактических ошибок.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B41D9" w:rsidRPr="00067650" w:rsidRDefault="00F64F6A">
      <w:pPr>
        <w:spacing w:line="360" w:lineRule="auto"/>
        <w:rPr>
          <w:rStyle w:val="Hyperlink1"/>
          <w:rFonts w:cs="Times New Roman"/>
          <w:color w:val="auto"/>
          <w:sz w:val="28"/>
          <w:szCs w:val="28"/>
          <w:u w:val="none"/>
        </w:rPr>
      </w:pPr>
      <w:r w:rsidRPr="00067650">
        <w:rPr>
          <w:rStyle w:val="Hyperlink1"/>
          <w:rFonts w:cs="Times New Roman"/>
          <w:color w:val="auto"/>
          <w:sz w:val="28"/>
          <w:szCs w:val="28"/>
          <w:u w:val="none"/>
        </w:rPr>
        <w:t>В аудитории студенты рассаживаются по командам. Каждый получает баллы в зависимости от набранных всей командой очков и личной активности во время игры</w:t>
      </w:r>
      <w:bookmarkEnd w:id="2"/>
      <w:r w:rsidRPr="00067650">
        <w:rPr>
          <w:rStyle w:val="Hyperlink1"/>
          <w:rFonts w:cs="Times New Roman"/>
          <w:color w:val="auto"/>
          <w:sz w:val="28"/>
          <w:szCs w:val="28"/>
          <w:u w:val="none"/>
        </w:rPr>
        <w:t>.</w:t>
      </w:r>
    </w:p>
    <w:p w:rsidR="00CB41D9" w:rsidRPr="00067650" w:rsidRDefault="00CB41D9">
      <w:pPr>
        <w:spacing w:line="360" w:lineRule="auto"/>
        <w:rPr>
          <w:rFonts w:cs="Times New Roman"/>
          <w:b/>
          <w:bCs/>
          <w:i/>
          <w:iCs/>
          <w:color w:val="auto"/>
          <w:sz w:val="28"/>
          <w:szCs w:val="28"/>
        </w:rPr>
      </w:pPr>
    </w:p>
    <w:p w:rsidR="00CB41D9" w:rsidRPr="00067650" w:rsidRDefault="00F64F6A">
      <w:pPr>
        <w:spacing w:line="360" w:lineRule="auto"/>
        <w:rPr>
          <w:rStyle w:val="Hyperlink1"/>
          <w:rFonts w:cs="Times New Roman"/>
          <w:b/>
          <w:bCs/>
          <w:color w:val="auto"/>
          <w:sz w:val="28"/>
          <w:szCs w:val="28"/>
          <w:u w:val="none"/>
        </w:rPr>
      </w:pPr>
      <w:r w:rsidRPr="00067650">
        <w:rPr>
          <w:rStyle w:val="Hyperlink1"/>
          <w:rFonts w:cs="Times New Roman"/>
          <w:b/>
          <w:bCs/>
          <w:color w:val="auto"/>
          <w:sz w:val="28"/>
          <w:szCs w:val="28"/>
          <w:u w:val="none"/>
        </w:rPr>
        <w:t>Рекомендации по выполнению контрольных работ.</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Контрольная работа может реализовываться как в письменном виде, так и с использованием информационных технологий и специализированных программных продуктов.</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lastRenderedPageBreak/>
        <w:t>Контрольная работа отражает степень отражения студентами учебного материала и оформляется в форме развернутых ответов на вопросы, раскрытия понятий, выполнения упражнений, решения практических задач, ситуаций, кейсов и пр.</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Цель выполнения контрольной работы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rsidR="00CB41D9" w:rsidRPr="00067650" w:rsidRDefault="00F64F6A">
      <w:pPr>
        <w:spacing w:line="360" w:lineRule="auto"/>
        <w:ind w:firstLine="708"/>
        <w:jc w:val="both"/>
        <w:rPr>
          <w:rStyle w:val="Hyperlink1"/>
          <w:rFonts w:eastAsia="Calibri" w:cs="Times New Roman"/>
          <w:b/>
          <w:bCs/>
          <w:color w:val="auto"/>
          <w:sz w:val="28"/>
          <w:szCs w:val="28"/>
          <w:u w:val="none"/>
        </w:rPr>
      </w:pPr>
      <w:r w:rsidRPr="00067650">
        <w:rPr>
          <w:rStyle w:val="Hyperlink1"/>
          <w:rFonts w:eastAsia="Calibri" w:cs="Times New Roman"/>
          <w:b/>
          <w:bCs/>
          <w:color w:val="auto"/>
          <w:sz w:val="28"/>
          <w:szCs w:val="28"/>
          <w:u w:val="none"/>
        </w:rPr>
        <w:t>Требования к работе.</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В работе должна присутствовать четкость и последовательность изложения материала (решения) в соответствии с составленным планом.</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 xml:space="preserve">Во введении нужно сформулировать цель работы и задачи. </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 xml:space="preserve">В заключении подводятся итоги, приводятся основные выводы по рассматриваемой теме в целом. </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lastRenderedPageBreak/>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В тексте контрольной работы не допускается произвольное сокращение слов (кроме общепринятых).</w:t>
      </w:r>
    </w:p>
    <w:p w:rsidR="00CB41D9" w:rsidRPr="00067650" w:rsidRDefault="00F64F6A">
      <w:pPr>
        <w:spacing w:line="360" w:lineRule="auto"/>
        <w:ind w:firstLine="708"/>
        <w:jc w:val="both"/>
        <w:rPr>
          <w:rStyle w:val="Hyperlink1"/>
          <w:rFonts w:eastAsia="Calibri" w:cs="Times New Roman"/>
          <w:color w:val="auto"/>
          <w:sz w:val="28"/>
          <w:szCs w:val="28"/>
          <w:u w:val="none"/>
        </w:rPr>
      </w:pPr>
      <w:r w:rsidRPr="00067650">
        <w:rPr>
          <w:rStyle w:val="Hyperlink1"/>
          <w:rFonts w:eastAsia="Calibri" w:cs="Times New Roman"/>
          <w:color w:val="auto"/>
          <w:sz w:val="28"/>
          <w:szCs w:val="28"/>
          <w:u w:val="none"/>
        </w:rPr>
        <w:t>Оценка контрольных работ студентов проводится в процессе текущего контроля успеваемости студентов.</w:t>
      </w:r>
    </w:p>
    <w:p w:rsidR="00CB41D9" w:rsidRPr="00067650" w:rsidRDefault="00CB41D9">
      <w:pPr>
        <w:spacing w:line="360" w:lineRule="auto"/>
        <w:ind w:firstLine="708"/>
        <w:jc w:val="both"/>
        <w:rPr>
          <w:rStyle w:val="Hyperlink1"/>
          <w:rFonts w:eastAsia="Calibri" w:cs="Times New Roman"/>
          <w:color w:val="auto"/>
          <w:sz w:val="28"/>
          <w:szCs w:val="28"/>
          <w:u w:val="none"/>
        </w:rPr>
      </w:pPr>
    </w:p>
    <w:p w:rsidR="00CB41D9" w:rsidRPr="00067650" w:rsidRDefault="00F64F6A" w:rsidP="00A062FA">
      <w:pPr>
        <w:widowControl w:val="0"/>
        <w:rPr>
          <w:rStyle w:val="Hyperlink1"/>
          <w:rFonts w:cs="Times New Roman"/>
          <w:b/>
          <w:bCs/>
          <w:color w:val="auto"/>
          <w:sz w:val="28"/>
          <w:szCs w:val="28"/>
          <w:u w:val="none"/>
        </w:rPr>
      </w:pPr>
      <w:r w:rsidRPr="00067650">
        <w:rPr>
          <w:rStyle w:val="Hyperlink1"/>
          <w:rFonts w:cs="Times New Roman"/>
          <w:b/>
          <w:bCs/>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B41D9" w:rsidRPr="00067650" w:rsidRDefault="00F64F6A">
      <w:pPr>
        <w:tabs>
          <w:tab w:val="left" w:pos="709"/>
          <w:tab w:val="left" w:pos="993"/>
        </w:tabs>
        <w:spacing w:line="360" w:lineRule="auto"/>
        <w:rPr>
          <w:rStyle w:val="Hyperlink1"/>
          <w:rFonts w:cs="Times New Roman"/>
          <w:b/>
          <w:bCs/>
          <w:color w:val="auto"/>
          <w:sz w:val="28"/>
          <w:szCs w:val="28"/>
          <w:u w:val="none"/>
        </w:rPr>
      </w:pPr>
      <w:r w:rsidRPr="00067650">
        <w:rPr>
          <w:rStyle w:val="Hyperlink1"/>
          <w:rFonts w:cs="Times New Roman"/>
          <w:b/>
          <w:bCs/>
          <w:color w:val="auto"/>
          <w:sz w:val="28"/>
          <w:szCs w:val="28"/>
          <w:u w:val="none"/>
        </w:rPr>
        <w:t>11.1 Комплект лицензионного программного обеспечения:</w:t>
      </w:r>
    </w:p>
    <w:p w:rsidR="00CB41D9" w:rsidRPr="00067650" w:rsidRDefault="00F64F6A">
      <w:pPr>
        <w:tabs>
          <w:tab w:val="left" w:pos="709"/>
          <w:tab w:val="left" w:pos="993"/>
        </w:tabs>
        <w:spacing w:line="360" w:lineRule="auto"/>
        <w:ind w:firstLine="709"/>
        <w:rPr>
          <w:rStyle w:val="Hyperlink1"/>
          <w:rFonts w:cs="Times New Roman"/>
          <w:color w:val="auto"/>
          <w:sz w:val="28"/>
          <w:szCs w:val="28"/>
          <w:u w:val="none"/>
        </w:rPr>
      </w:pPr>
      <w:r w:rsidRPr="00067650">
        <w:rPr>
          <w:rStyle w:val="Hyperlink3"/>
          <w:rFonts w:cs="Times New Roman"/>
          <w:color w:val="auto"/>
        </w:rPr>
        <w:t>1.</w:t>
      </w:r>
      <w:r w:rsidRPr="00067650">
        <w:rPr>
          <w:rStyle w:val="Hyperlink1"/>
          <w:rFonts w:cs="Times New Roman"/>
          <w:color w:val="auto"/>
          <w:sz w:val="28"/>
          <w:szCs w:val="28"/>
          <w:u w:val="none"/>
          <w:lang w:val="en-US"/>
        </w:rPr>
        <w:t>Windows</w:t>
      </w:r>
      <w:r w:rsidRPr="00067650">
        <w:rPr>
          <w:rStyle w:val="Hyperlink3"/>
          <w:rFonts w:cs="Times New Roman"/>
          <w:color w:val="auto"/>
        </w:rPr>
        <w:t xml:space="preserve"> </w:t>
      </w:r>
      <w:r w:rsidRPr="00067650">
        <w:rPr>
          <w:rStyle w:val="Hyperlink1"/>
          <w:rFonts w:cs="Times New Roman"/>
          <w:color w:val="auto"/>
          <w:sz w:val="28"/>
          <w:szCs w:val="28"/>
          <w:u w:val="none"/>
          <w:lang w:val="en-US"/>
        </w:rPr>
        <w:t>Microsoft</w:t>
      </w:r>
      <w:r w:rsidRPr="00067650">
        <w:rPr>
          <w:rStyle w:val="Hyperlink3"/>
          <w:rFonts w:cs="Times New Roman"/>
          <w:color w:val="auto"/>
        </w:rPr>
        <w:t xml:space="preserve"> </w:t>
      </w:r>
      <w:r w:rsidRPr="00067650">
        <w:rPr>
          <w:rStyle w:val="Hyperlink1"/>
          <w:rFonts w:cs="Times New Roman"/>
          <w:color w:val="auto"/>
          <w:sz w:val="28"/>
          <w:szCs w:val="28"/>
          <w:u w:val="none"/>
          <w:lang w:val="en-US"/>
        </w:rPr>
        <w:t>Office</w:t>
      </w:r>
    </w:p>
    <w:p w:rsidR="00CB41D9" w:rsidRPr="00067650" w:rsidRDefault="00F64F6A">
      <w:pPr>
        <w:tabs>
          <w:tab w:val="left" w:pos="709"/>
          <w:tab w:val="left" w:pos="993"/>
        </w:tabs>
        <w:spacing w:line="360" w:lineRule="auto"/>
        <w:ind w:firstLine="709"/>
        <w:rPr>
          <w:rStyle w:val="Hyperlink1"/>
          <w:rFonts w:cs="Times New Roman"/>
          <w:color w:val="auto"/>
          <w:sz w:val="28"/>
          <w:szCs w:val="28"/>
          <w:u w:val="none"/>
        </w:rPr>
      </w:pPr>
      <w:r w:rsidRPr="00067650">
        <w:rPr>
          <w:rStyle w:val="Hyperlink3"/>
          <w:rFonts w:cs="Times New Roman"/>
          <w:color w:val="auto"/>
        </w:rPr>
        <w:t xml:space="preserve">2.Антивирус </w:t>
      </w:r>
      <w:r w:rsidRPr="00067650">
        <w:rPr>
          <w:rStyle w:val="Hyperlink1"/>
          <w:rFonts w:cs="Times New Roman"/>
          <w:color w:val="auto"/>
          <w:kern w:val="32"/>
          <w:sz w:val="28"/>
          <w:szCs w:val="28"/>
          <w:u w:val="none"/>
          <w:lang w:val="en-US"/>
        </w:rPr>
        <w:t>Kaspersky</w:t>
      </w:r>
    </w:p>
    <w:p w:rsidR="00CB41D9" w:rsidRPr="00067650" w:rsidRDefault="00F64F6A">
      <w:pPr>
        <w:tabs>
          <w:tab w:val="left" w:pos="709"/>
          <w:tab w:val="left" w:pos="993"/>
        </w:tabs>
        <w:spacing w:line="360" w:lineRule="auto"/>
        <w:rPr>
          <w:rStyle w:val="Hyperlink1"/>
          <w:rFonts w:cs="Times New Roman"/>
          <w:b/>
          <w:bCs/>
          <w:color w:val="auto"/>
          <w:sz w:val="28"/>
          <w:szCs w:val="28"/>
          <w:u w:val="none"/>
        </w:rPr>
      </w:pPr>
      <w:r w:rsidRPr="00067650">
        <w:rPr>
          <w:rStyle w:val="Hyperlink1"/>
          <w:rFonts w:cs="Times New Roman"/>
          <w:color w:val="auto"/>
          <w:sz w:val="28"/>
          <w:szCs w:val="28"/>
          <w:u w:val="none"/>
        </w:rPr>
        <w:t xml:space="preserve">   </w:t>
      </w:r>
      <w:r w:rsidRPr="00067650">
        <w:rPr>
          <w:rStyle w:val="Hyperlink1"/>
          <w:rFonts w:cs="Times New Roman"/>
          <w:b/>
          <w:bCs/>
          <w:color w:val="auto"/>
          <w:sz w:val="28"/>
          <w:szCs w:val="28"/>
          <w:u w:val="none"/>
        </w:rPr>
        <w:t>11.2 Современные профессиональные базы данных и информационные справочные системы:</w:t>
      </w:r>
    </w:p>
    <w:p w:rsidR="00CB41D9" w:rsidRPr="00067650"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067650">
        <w:rPr>
          <w:rStyle w:val="Hyperlink1"/>
          <w:rFonts w:cs="Times New Roman"/>
          <w:color w:val="auto"/>
          <w:sz w:val="28"/>
          <w:szCs w:val="28"/>
          <w:u w:val="none"/>
        </w:rPr>
        <w:t>1. Информационно-правовая система «Гарант»</w:t>
      </w:r>
    </w:p>
    <w:p w:rsidR="00CB41D9" w:rsidRPr="00067650"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067650">
        <w:rPr>
          <w:rStyle w:val="Hyperlink1"/>
          <w:rFonts w:cs="Times New Roman"/>
          <w:color w:val="auto"/>
          <w:sz w:val="28"/>
          <w:szCs w:val="28"/>
          <w:u w:val="none"/>
        </w:rPr>
        <w:t>2. Информационно-правовая система «Консультант Плюс»</w:t>
      </w:r>
    </w:p>
    <w:p w:rsidR="00CB41D9" w:rsidRPr="00067650"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067650">
        <w:rPr>
          <w:rStyle w:val="Hyperlink1"/>
          <w:rFonts w:cs="Times New Roman"/>
          <w:color w:val="auto"/>
          <w:sz w:val="28"/>
          <w:szCs w:val="28"/>
          <w:u w:val="none"/>
        </w:rPr>
        <w:t xml:space="preserve">3. Электронная энциклопедия: </w:t>
      </w:r>
      <w:hyperlink r:id="rId8" w:history="1">
        <w:r w:rsidRPr="00067650">
          <w:rPr>
            <w:rStyle w:val="Hyperlink5"/>
            <w:rFonts w:cs="Times New Roman"/>
            <w:color w:val="auto"/>
            <w:sz w:val="28"/>
            <w:szCs w:val="28"/>
            <w:u w:val="none"/>
          </w:rPr>
          <w:t>http</w:t>
        </w:r>
        <w:r w:rsidRPr="00067650">
          <w:rPr>
            <w:rStyle w:val="Hyperlink1"/>
            <w:rFonts w:cs="Times New Roman"/>
            <w:color w:val="auto"/>
            <w:sz w:val="28"/>
            <w:szCs w:val="28"/>
            <w:u w:val="none"/>
          </w:rPr>
          <w:t>://</w:t>
        </w:r>
        <w:r w:rsidRPr="00067650">
          <w:rPr>
            <w:rStyle w:val="Hyperlink5"/>
            <w:rFonts w:cs="Times New Roman"/>
            <w:color w:val="auto"/>
            <w:sz w:val="28"/>
            <w:szCs w:val="28"/>
            <w:u w:val="none"/>
          </w:rPr>
          <w:t>ru</w:t>
        </w:r>
        <w:r w:rsidRPr="00067650">
          <w:rPr>
            <w:rStyle w:val="Hyperlink1"/>
            <w:rFonts w:cs="Times New Roman"/>
            <w:color w:val="auto"/>
            <w:sz w:val="28"/>
            <w:szCs w:val="28"/>
            <w:u w:val="none"/>
          </w:rPr>
          <w:t>.</w:t>
        </w:r>
        <w:r w:rsidRPr="00067650">
          <w:rPr>
            <w:rStyle w:val="Hyperlink5"/>
            <w:rFonts w:cs="Times New Roman"/>
            <w:color w:val="auto"/>
            <w:sz w:val="28"/>
            <w:szCs w:val="28"/>
            <w:u w:val="none"/>
          </w:rPr>
          <w:t>wikipedia</w:t>
        </w:r>
        <w:r w:rsidRPr="00067650">
          <w:rPr>
            <w:rStyle w:val="Hyperlink1"/>
            <w:rFonts w:cs="Times New Roman"/>
            <w:color w:val="auto"/>
            <w:sz w:val="28"/>
            <w:szCs w:val="28"/>
            <w:u w:val="none"/>
          </w:rPr>
          <w:t>.</w:t>
        </w:r>
        <w:r w:rsidRPr="00067650">
          <w:rPr>
            <w:rStyle w:val="Hyperlink5"/>
            <w:rFonts w:cs="Times New Roman"/>
            <w:color w:val="auto"/>
            <w:sz w:val="28"/>
            <w:szCs w:val="28"/>
            <w:u w:val="none"/>
          </w:rPr>
          <w:t>org</w:t>
        </w:r>
        <w:r w:rsidRPr="00067650">
          <w:rPr>
            <w:rStyle w:val="Hyperlink1"/>
            <w:rFonts w:cs="Times New Roman"/>
            <w:color w:val="auto"/>
            <w:sz w:val="28"/>
            <w:szCs w:val="28"/>
            <w:u w:val="none"/>
          </w:rPr>
          <w:t>/</w:t>
        </w:r>
        <w:r w:rsidRPr="00067650">
          <w:rPr>
            <w:rStyle w:val="Hyperlink5"/>
            <w:rFonts w:cs="Times New Roman"/>
            <w:color w:val="auto"/>
            <w:sz w:val="28"/>
            <w:szCs w:val="28"/>
            <w:u w:val="none"/>
          </w:rPr>
          <w:t>wiki</w:t>
        </w:r>
        <w:r w:rsidRPr="00067650">
          <w:rPr>
            <w:rStyle w:val="Hyperlink1"/>
            <w:rFonts w:cs="Times New Roman"/>
            <w:color w:val="auto"/>
            <w:sz w:val="28"/>
            <w:szCs w:val="28"/>
            <w:u w:val="none"/>
          </w:rPr>
          <w:t>/</w:t>
        </w:r>
        <w:r w:rsidRPr="00067650">
          <w:rPr>
            <w:rStyle w:val="Hyperlink5"/>
            <w:rFonts w:cs="Times New Roman"/>
            <w:color w:val="auto"/>
            <w:sz w:val="28"/>
            <w:szCs w:val="28"/>
            <w:u w:val="none"/>
          </w:rPr>
          <w:t>Wiki</w:t>
        </w:r>
      </w:hyperlink>
    </w:p>
    <w:p w:rsidR="00CB41D9" w:rsidRPr="00067650"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067650">
        <w:rPr>
          <w:rStyle w:val="Hyperlink1"/>
          <w:rFonts w:cs="Times New Roman"/>
          <w:color w:val="auto"/>
          <w:sz w:val="28"/>
          <w:szCs w:val="28"/>
          <w:u w:val="none"/>
        </w:rPr>
        <w:t>4. Система комплексного раскрытия информации «СКРИН» -</w:t>
      </w:r>
      <w:hyperlink r:id="rId9" w:history="1">
        <w:r w:rsidRPr="00067650">
          <w:rPr>
            <w:rStyle w:val="Hyperlink6"/>
            <w:rFonts w:cs="Times New Roman"/>
            <w:color w:val="auto"/>
            <w:sz w:val="28"/>
            <w:szCs w:val="28"/>
            <w:u w:val="none"/>
          </w:rPr>
          <w:t>http</w:t>
        </w:r>
        <w:r w:rsidRPr="00067650">
          <w:rPr>
            <w:rStyle w:val="Hyperlink1"/>
            <w:rFonts w:cs="Times New Roman"/>
            <w:color w:val="auto"/>
            <w:sz w:val="28"/>
            <w:szCs w:val="28"/>
            <w:u w:val="none"/>
          </w:rPr>
          <w:t>://</w:t>
        </w:r>
        <w:r w:rsidRPr="00067650">
          <w:rPr>
            <w:rStyle w:val="Hyperlink6"/>
            <w:rFonts w:cs="Times New Roman"/>
            <w:color w:val="auto"/>
            <w:sz w:val="28"/>
            <w:szCs w:val="28"/>
            <w:u w:val="none"/>
          </w:rPr>
          <w:t>www</w:t>
        </w:r>
        <w:r w:rsidRPr="00067650">
          <w:rPr>
            <w:rStyle w:val="Hyperlink1"/>
            <w:rFonts w:cs="Times New Roman"/>
            <w:color w:val="auto"/>
            <w:sz w:val="28"/>
            <w:szCs w:val="28"/>
            <w:u w:val="none"/>
          </w:rPr>
          <w:t>.</w:t>
        </w:r>
        <w:r w:rsidRPr="00067650">
          <w:rPr>
            <w:rStyle w:val="Hyperlink6"/>
            <w:rFonts w:cs="Times New Roman"/>
            <w:color w:val="auto"/>
            <w:sz w:val="28"/>
            <w:szCs w:val="28"/>
            <w:u w:val="none"/>
          </w:rPr>
          <w:t>skrin</w:t>
        </w:r>
        <w:r w:rsidRPr="00067650">
          <w:rPr>
            <w:rStyle w:val="Hyperlink1"/>
            <w:rFonts w:cs="Times New Roman"/>
            <w:color w:val="auto"/>
            <w:sz w:val="28"/>
            <w:szCs w:val="28"/>
            <w:u w:val="none"/>
          </w:rPr>
          <w:t>.</w:t>
        </w:r>
        <w:r w:rsidRPr="00067650">
          <w:rPr>
            <w:rStyle w:val="Hyperlink6"/>
            <w:rFonts w:cs="Times New Roman"/>
            <w:color w:val="auto"/>
            <w:sz w:val="28"/>
            <w:szCs w:val="28"/>
            <w:u w:val="none"/>
          </w:rPr>
          <w:t>ru</w:t>
        </w:r>
        <w:r w:rsidRPr="00067650">
          <w:rPr>
            <w:rStyle w:val="Hyperlink1"/>
            <w:rFonts w:cs="Times New Roman"/>
            <w:color w:val="auto"/>
            <w:sz w:val="28"/>
            <w:szCs w:val="28"/>
            <w:u w:val="none"/>
          </w:rPr>
          <w:t>/</w:t>
        </w:r>
      </w:hyperlink>
    </w:p>
    <w:p w:rsidR="00D6556C" w:rsidRPr="00067650" w:rsidRDefault="00D6556C" w:rsidP="00D6556C">
      <w:pPr>
        <w:spacing w:line="360" w:lineRule="auto"/>
        <w:rPr>
          <w:b/>
          <w:color w:val="auto"/>
          <w:sz w:val="28"/>
          <w:szCs w:val="28"/>
        </w:rPr>
      </w:pPr>
      <w:r w:rsidRPr="00067650">
        <w:rPr>
          <w:b/>
          <w:color w:val="auto"/>
          <w:sz w:val="28"/>
          <w:szCs w:val="28"/>
        </w:rPr>
        <w:t>11.3. Сертифицированные программные и аппаратные средства защиты информации</w:t>
      </w:r>
    </w:p>
    <w:p w:rsidR="00D6556C" w:rsidRPr="00067650" w:rsidRDefault="00D6556C" w:rsidP="00D6556C">
      <w:pPr>
        <w:spacing w:line="360" w:lineRule="auto"/>
        <w:rPr>
          <w:color w:val="auto"/>
          <w:sz w:val="28"/>
          <w:szCs w:val="28"/>
        </w:rPr>
      </w:pPr>
      <w:r w:rsidRPr="00067650">
        <w:rPr>
          <w:color w:val="auto"/>
          <w:sz w:val="28"/>
          <w:szCs w:val="28"/>
        </w:rPr>
        <w:t>Указанные средства не используются</w:t>
      </w:r>
    </w:p>
    <w:p w:rsidR="00CB41D9" w:rsidRPr="00067650" w:rsidRDefault="00CB41D9">
      <w:pPr>
        <w:shd w:val="clear" w:color="auto" w:fill="FFFFFF"/>
        <w:tabs>
          <w:tab w:val="left" w:pos="442"/>
        </w:tabs>
        <w:ind w:firstLine="709"/>
        <w:jc w:val="both"/>
        <w:rPr>
          <w:rStyle w:val="Hyperlink1"/>
          <w:rFonts w:cs="Times New Roman"/>
          <w:color w:val="auto"/>
          <w:sz w:val="28"/>
          <w:szCs w:val="28"/>
          <w:u w:val="none"/>
        </w:rPr>
      </w:pPr>
    </w:p>
    <w:p w:rsidR="00CB41D9" w:rsidRPr="00067650" w:rsidRDefault="00CB41D9">
      <w:pPr>
        <w:shd w:val="clear" w:color="auto" w:fill="FFFFFF"/>
        <w:tabs>
          <w:tab w:val="left" w:pos="442"/>
        </w:tabs>
        <w:ind w:firstLine="709"/>
        <w:jc w:val="both"/>
        <w:rPr>
          <w:rStyle w:val="Hyperlink1"/>
          <w:rFonts w:cs="Times New Roman"/>
          <w:color w:val="auto"/>
          <w:sz w:val="28"/>
          <w:szCs w:val="28"/>
          <w:u w:val="none"/>
        </w:rPr>
      </w:pPr>
    </w:p>
    <w:p w:rsidR="00CB41D9" w:rsidRPr="00067650" w:rsidRDefault="00A062FA" w:rsidP="00A062FA">
      <w:pPr>
        <w:shd w:val="clear" w:color="auto" w:fill="FFFFFF"/>
        <w:tabs>
          <w:tab w:val="left" w:pos="442"/>
        </w:tabs>
        <w:ind w:firstLine="709"/>
        <w:jc w:val="both"/>
        <w:rPr>
          <w:rStyle w:val="Hyperlink1"/>
          <w:rFonts w:cs="Times New Roman"/>
          <w:b/>
          <w:bCs/>
          <w:color w:val="auto"/>
          <w:sz w:val="28"/>
          <w:szCs w:val="28"/>
          <w:u w:val="none"/>
        </w:rPr>
      </w:pPr>
      <w:r w:rsidRPr="00067650">
        <w:rPr>
          <w:rStyle w:val="Hyperlink1"/>
          <w:rFonts w:cs="Times New Roman"/>
          <w:b/>
          <w:bCs/>
          <w:color w:val="auto"/>
          <w:sz w:val="28"/>
          <w:szCs w:val="28"/>
          <w:u w:val="none"/>
        </w:rPr>
        <w:t>12</w:t>
      </w:r>
      <w:r w:rsidR="00F64F6A" w:rsidRPr="00067650">
        <w:rPr>
          <w:rStyle w:val="Hyperlink1"/>
          <w:rFonts w:cs="Times New Roman"/>
          <w:b/>
          <w:bCs/>
          <w:color w:val="auto"/>
          <w:sz w:val="28"/>
          <w:szCs w:val="28"/>
          <w:u w:val="none"/>
        </w:rPr>
        <w:t>. Описание материально-технической базы, необходимой для осуществления образовательного процесса по дисциплине.</w:t>
      </w:r>
    </w:p>
    <w:p w:rsidR="00CB41D9" w:rsidRPr="00067650"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067650">
        <w:rPr>
          <w:rStyle w:val="Hyperlink1"/>
          <w:rFonts w:cs="Times New Roman"/>
          <w:color w:val="auto"/>
          <w:sz w:val="28"/>
          <w:szCs w:val="28"/>
          <w:u w:val="none"/>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w:t>
      </w:r>
      <w:r w:rsidRPr="00067650">
        <w:rPr>
          <w:rStyle w:val="Hyperlink1"/>
          <w:rFonts w:cs="Times New Roman"/>
          <w:color w:val="auto"/>
          <w:sz w:val="28"/>
          <w:szCs w:val="28"/>
          <w:u w:val="none"/>
        </w:rPr>
        <w:lastRenderedPageBreak/>
        <w:t>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B41D9" w:rsidRPr="00067650" w:rsidRDefault="00F64F6A">
      <w:pPr>
        <w:shd w:val="clear" w:color="auto" w:fill="FFFFFF"/>
        <w:tabs>
          <w:tab w:val="left" w:pos="442"/>
        </w:tabs>
        <w:spacing w:line="360" w:lineRule="auto"/>
        <w:ind w:firstLine="709"/>
        <w:jc w:val="both"/>
        <w:rPr>
          <w:rStyle w:val="Hyperlink1"/>
          <w:rFonts w:cs="Times New Roman"/>
          <w:color w:val="auto"/>
          <w:sz w:val="28"/>
          <w:szCs w:val="28"/>
          <w:u w:val="none"/>
        </w:rPr>
      </w:pPr>
      <w:r w:rsidRPr="00067650">
        <w:rPr>
          <w:rStyle w:val="Hyperlink1"/>
          <w:rFonts w:cs="Times New Roman"/>
          <w:color w:val="auto"/>
          <w:sz w:val="28"/>
          <w:szCs w:val="28"/>
          <w:u w:val="none"/>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CB41D9" w:rsidRPr="00067650" w:rsidRDefault="00F64F6A">
      <w:pPr>
        <w:shd w:val="clear" w:color="auto" w:fill="FFFFFF"/>
        <w:tabs>
          <w:tab w:val="left" w:pos="442"/>
        </w:tabs>
        <w:spacing w:line="360" w:lineRule="auto"/>
        <w:ind w:firstLine="709"/>
        <w:jc w:val="both"/>
        <w:rPr>
          <w:rFonts w:cs="Times New Roman"/>
          <w:color w:val="auto"/>
        </w:rPr>
      </w:pPr>
      <w:r w:rsidRPr="00067650">
        <w:rPr>
          <w:rStyle w:val="Hyperlink1"/>
          <w:rFonts w:cs="Times New Roman"/>
          <w:color w:val="auto"/>
          <w:sz w:val="28"/>
          <w:szCs w:val="28"/>
          <w:u w:val="none"/>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bookmarkEnd w:id="1"/>
    </w:p>
    <w:sectPr w:rsidR="00CB41D9" w:rsidRPr="00067650">
      <w:headerReference w:type="default" r:id="rId10"/>
      <w:footerReference w:type="default" r:id="rId11"/>
      <w:headerReference w:type="first" r:id="rId12"/>
      <w:footerReference w:type="first" r:id="rId13"/>
      <w:pgSz w:w="11900" w:h="16840"/>
      <w:pgMar w:top="709"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8C2" w:rsidRDefault="00DE08C2">
      <w:r>
        <w:separator/>
      </w:r>
    </w:p>
  </w:endnote>
  <w:endnote w:type="continuationSeparator" w:id="0">
    <w:p w:rsidR="00DE08C2" w:rsidRDefault="00DE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A70" w:rsidRDefault="004D7A70">
    <w:pPr>
      <w:pStyle w:val="a6"/>
      <w:jc w:val="center"/>
    </w:pPr>
    <w:r>
      <w:fldChar w:fldCharType="begin"/>
    </w:r>
    <w:r>
      <w:instrText xml:space="preserve"> PAGE </w:instrText>
    </w:r>
    <w:r>
      <w:fldChar w:fldCharType="separate"/>
    </w:r>
    <w:r w:rsidR="00067650">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A70" w:rsidRDefault="004D7A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8C2" w:rsidRDefault="00DE08C2">
      <w:r>
        <w:separator/>
      </w:r>
    </w:p>
  </w:footnote>
  <w:footnote w:type="continuationSeparator" w:id="0">
    <w:p w:rsidR="00DE08C2" w:rsidRDefault="00DE0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A70" w:rsidRDefault="004D7A7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A70" w:rsidRDefault="004D7A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B50"/>
    <w:multiLevelType w:val="hybridMultilevel"/>
    <w:tmpl w:val="AEA0E2B8"/>
    <w:lvl w:ilvl="0" w:tplc="3DB01BF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2CCA8C6">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3F9EF24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7F6AE6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01E60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D2B34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59CA12D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CACA47B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C18A620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5C3305A"/>
    <w:multiLevelType w:val="hybridMultilevel"/>
    <w:tmpl w:val="46F0D84C"/>
    <w:lvl w:ilvl="0" w:tplc="5CA22C7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4B0E38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2F8823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E9D087A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33C0976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E60E85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C0C8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D1A9F5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2AFC54F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6C2189"/>
    <w:multiLevelType w:val="hybridMultilevel"/>
    <w:tmpl w:val="290AF224"/>
    <w:numStyleLink w:val="23"/>
  </w:abstractNum>
  <w:abstractNum w:abstractNumId="3" w15:restartNumberingAfterBreak="0">
    <w:nsid w:val="10677EA6"/>
    <w:multiLevelType w:val="hybridMultilevel"/>
    <w:tmpl w:val="49744C4A"/>
    <w:lvl w:ilvl="0" w:tplc="184213B6">
      <w:start w:val="1"/>
      <w:numFmt w:val="decimal"/>
      <w:lvlText w:val="%1."/>
      <w:lvlJc w:val="left"/>
      <w:pPr>
        <w:ind w:left="360" w:hanging="360"/>
      </w:pPr>
      <w:rPr>
        <w:rFonts w:ascii="Times New Roman" w:hAnsi="Times New Roman" w:cs="Times New Roman" w:hint="default"/>
        <w:sz w:val="28"/>
        <w:szCs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53D7769"/>
    <w:multiLevelType w:val="hybridMultilevel"/>
    <w:tmpl w:val="AE7416CE"/>
    <w:styleLink w:val="15"/>
    <w:lvl w:ilvl="0" w:tplc="34D07056">
      <w:start w:val="1"/>
      <w:numFmt w:val="decimal"/>
      <w:suff w:val="nothing"/>
      <w:lvlText w:val="%1."/>
      <w:lvlJc w:val="left"/>
      <w:pPr>
        <w:tabs>
          <w:tab w:val="left" w:pos="709"/>
          <w:tab w:val="left" w:pos="993"/>
        </w:tabs>
        <w:ind w:left="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1EAAD3C4">
      <w:start w:val="1"/>
      <w:numFmt w:val="lowerLetter"/>
      <w:lvlText w:val="%2."/>
      <w:lvlJc w:val="left"/>
      <w:pPr>
        <w:tabs>
          <w:tab w:val="left" w:pos="709"/>
          <w:tab w:val="left" w:pos="993"/>
        </w:tabs>
        <w:ind w:left="200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942ED4">
      <w:start w:val="1"/>
      <w:numFmt w:val="lowerRoman"/>
      <w:lvlText w:val="%3."/>
      <w:lvlJc w:val="left"/>
      <w:pPr>
        <w:tabs>
          <w:tab w:val="left" w:pos="709"/>
          <w:tab w:val="left" w:pos="993"/>
        </w:tabs>
        <w:ind w:left="2727"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FCAE4284">
      <w:start w:val="1"/>
      <w:numFmt w:val="decimal"/>
      <w:lvlText w:val="%4."/>
      <w:lvlJc w:val="left"/>
      <w:pPr>
        <w:tabs>
          <w:tab w:val="left" w:pos="709"/>
          <w:tab w:val="left" w:pos="993"/>
        </w:tabs>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148D70A">
      <w:start w:val="1"/>
      <w:numFmt w:val="lowerLetter"/>
      <w:lvlText w:val="%5."/>
      <w:lvlJc w:val="left"/>
      <w:pPr>
        <w:tabs>
          <w:tab w:val="left" w:pos="709"/>
          <w:tab w:val="left" w:pos="993"/>
        </w:tabs>
        <w:ind w:left="416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B80B904">
      <w:start w:val="1"/>
      <w:numFmt w:val="lowerRoman"/>
      <w:lvlText w:val="%6."/>
      <w:lvlJc w:val="left"/>
      <w:pPr>
        <w:tabs>
          <w:tab w:val="left" w:pos="709"/>
          <w:tab w:val="left" w:pos="993"/>
        </w:tabs>
        <w:ind w:left="4887"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4B58F5C4">
      <w:start w:val="1"/>
      <w:numFmt w:val="decimal"/>
      <w:lvlText w:val="%7."/>
      <w:lvlJc w:val="left"/>
      <w:pPr>
        <w:tabs>
          <w:tab w:val="left" w:pos="709"/>
          <w:tab w:val="left" w:pos="993"/>
        </w:tabs>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71CCF84">
      <w:start w:val="1"/>
      <w:numFmt w:val="lowerLetter"/>
      <w:lvlText w:val="%8."/>
      <w:lvlJc w:val="left"/>
      <w:pPr>
        <w:tabs>
          <w:tab w:val="left" w:pos="709"/>
          <w:tab w:val="left" w:pos="993"/>
        </w:tabs>
        <w:ind w:left="632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96BE0E">
      <w:start w:val="1"/>
      <w:numFmt w:val="lowerRoman"/>
      <w:lvlText w:val="%9."/>
      <w:lvlJc w:val="left"/>
      <w:pPr>
        <w:tabs>
          <w:tab w:val="left" w:pos="709"/>
          <w:tab w:val="left" w:pos="993"/>
        </w:tabs>
        <w:ind w:left="7047"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9017184"/>
    <w:multiLevelType w:val="hybridMultilevel"/>
    <w:tmpl w:val="290AF224"/>
    <w:styleLink w:val="23"/>
    <w:lvl w:ilvl="0" w:tplc="E856E37E">
      <w:start w:val="1"/>
      <w:numFmt w:val="decimal"/>
      <w:lvlText w:val="%1."/>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366A1AE">
      <w:start w:val="1"/>
      <w:numFmt w:val="decimal"/>
      <w:lvlText w:val="%2."/>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2390B3CC">
      <w:start w:val="1"/>
      <w:numFmt w:val="decimal"/>
      <w:lvlText w:val="%3."/>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576A10E">
      <w:start w:val="1"/>
      <w:numFmt w:val="decimal"/>
      <w:lvlText w:val="%4."/>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A5CD52A">
      <w:start w:val="1"/>
      <w:numFmt w:val="decimal"/>
      <w:lvlText w:val="%5."/>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5D84019E">
      <w:start w:val="1"/>
      <w:numFmt w:val="decimal"/>
      <w:lvlText w:val="%6."/>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6A81734">
      <w:start w:val="1"/>
      <w:numFmt w:val="decimal"/>
      <w:lvlText w:val="%7."/>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EA0E0BA">
      <w:start w:val="1"/>
      <w:numFmt w:val="decimal"/>
      <w:lvlText w:val="%8."/>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D1203C56">
      <w:start w:val="1"/>
      <w:numFmt w:val="decimal"/>
      <w:lvlText w:val="%9."/>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84D4C7E"/>
    <w:multiLevelType w:val="hybridMultilevel"/>
    <w:tmpl w:val="A9F24B72"/>
    <w:styleLink w:val="a"/>
    <w:lvl w:ilvl="0" w:tplc="B4886B06">
      <w:start w:val="1"/>
      <w:numFmt w:val="decimal"/>
      <w:lvlText w:val="%1."/>
      <w:lvlJc w:val="left"/>
      <w:pPr>
        <w:tabs>
          <w:tab w:val="num" w:pos="1101"/>
        </w:tabs>
        <w:ind w:left="393" w:firstLine="315"/>
      </w:pPr>
      <w:rPr>
        <w:rFonts w:hAnsi="Arial Unicode MS"/>
        <w:caps w:val="0"/>
        <w:smallCaps w:val="0"/>
        <w:strike w:val="0"/>
        <w:dstrike w:val="0"/>
        <w:outline w:val="0"/>
        <w:emboss w:val="0"/>
        <w:imprint w:val="0"/>
        <w:spacing w:val="0"/>
        <w:w w:val="100"/>
        <w:kern w:val="0"/>
        <w:position w:val="0"/>
        <w:highlight w:val="none"/>
        <w:vertAlign w:val="baseline"/>
      </w:rPr>
    </w:lvl>
    <w:lvl w:ilvl="1" w:tplc="3116A8DE">
      <w:start w:val="1"/>
      <w:numFmt w:val="decimal"/>
      <w:lvlText w:val="%2."/>
      <w:lvlJc w:val="left"/>
      <w:pPr>
        <w:tabs>
          <w:tab w:val="left" w:pos="1101"/>
          <w:tab w:val="num" w:pos="1461"/>
        </w:tabs>
        <w:ind w:left="753" w:firstLine="315"/>
      </w:pPr>
      <w:rPr>
        <w:rFonts w:hAnsi="Arial Unicode MS"/>
        <w:caps w:val="0"/>
        <w:smallCaps w:val="0"/>
        <w:strike w:val="0"/>
        <w:dstrike w:val="0"/>
        <w:outline w:val="0"/>
        <w:emboss w:val="0"/>
        <w:imprint w:val="0"/>
        <w:spacing w:val="0"/>
        <w:w w:val="100"/>
        <w:kern w:val="0"/>
        <w:position w:val="0"/>
        <w:highlight w:val="none"/>
        <w:vertAlign w:val="baseline"/>
      </w:rPr>
    </w:lvl>
    <w:lvl w:ilvl="2" w:tplc="EF3091B4">
      <w:start w:val="1"/>
      <w:numFmt w:val="decimal"/>
      <w:lvlText w:val="%3."/>
      <w:lvlJc w:val="left"/>
      <w:pPr>
        <w:tabs>
          <w:tab w:val="left" w:pos="1101"/>
          <w:tab w:val="num" w:pos="1821"/>
        </w:tabs>
        <w:ind w:left="1113" w:firstLine="315"/>
      </w:pPr>
      <w:rPr>
        <w:rFonts w:hAnsi="Arial Unicode MS"/>
        <w:caps w:val="0"/>
        <w:smallCaps w:val="0"/>
        <w:strike w:val="0"/>
        <w:dstrike w:val="0"/>
        <w:outline w:val="0"/>
        <w:emboss w:val="0"/>
        <w:imprint w:val="0"/>
        <w:spacing w:val="0"/>
        <w:w w:val="100"/>
        <w:kern w:val="0"/>
        <w:position w:val="0"/>
        <w:highlight w:val="none"/>
        <w:vertAlign w:val="baseline"/>
      </w:rPr>
    </w:lvl>
    <w:lvl w:ilvl="3" w:tplc="43101960">
      <w:start w:val="1"/>
      <w:numFmt w:val="decimal"/>
      <w:lvlText w:val="%4."/>
      <w:lvlJc w:val="left"/>
      <w:pPr>
        <w:tabs>
          <w:tab w:val="left" w:pos="1101"/>
          <w:tab w:val="num" w:pos="2181"/>
        </w:tabs>
        <w:ind w:left="1473" w:firstLine="315"/>
      </w:pPr>
      <w:rPr>
        <w:rFonts w:hAnsi="Arial Unicode MS"/>
        <w:caps w:val="0"/>
        <w:smallCaps w:val="0"/>
        <w:strike w:val="0"/>
        <w:dstrike w:val="0"/>
        <w:outline w:val="0"/>
        <w:emboss w:val="0"/>
        <w:imprint w:val="0"/>
        <w:spacing w:val="0"/>
        <w:w w:val="100"/>
        <w:kern w:val="0"/>
        <w:position w:val="0"/>
        <w:highlight w:val="none"/>
        <w:vertAlign w:val="baseline"/>
      </w:rPr>
    </w:lvl>
    <w:lvl w:ilvl="4" w:tplc="B9E04126">
      <w:start w:val="1"/>
      <w:numFmt w:val="decimal"/>
      <w:lvlText w:val="%5."/>
      <w:lvlJc w:val="left"/>
      <w:pPr>
        <w:tabs>
          <w:tab w:val="left" w:pos="1101"/>
          <w:tab w:val="num" w:pos="2541"/>
        </w:tabs>
        <w:ind w:left="1833" w:firstLine="315"/>
      </w:pPr>
      <w:rPr>
        <w:rFonts w:hAnsi="Arial Unicode MS"/>
        <w:caps w:val="0"/>
        <w:smallCaps w:val="0"/>
        <w:strike w:val="0"/>
        <w:dstrike w:val="0"/>
        <w:outline w:val="0"/>
        <w:emboss w:val="0"/>
        <w:imprint w:val="0"/>
        <w:spacing w:val="0"/>
        <w:w w:val="100"/>
        <w:kern w:val="0"/>
        <w:position w:val="0"/>
        <w:highlight w:val="none"/>
        <w:vertAlign w:val="baseline"/>
      </w:rPr>
    </w:lvl>
    <w:lvl w:ilvl="5" w:tplc="DB5E51B2">
      <w:start w:val="1"/>
      <w:numFmt w:val="decimal"/>
      <w:lvlText w:val="%6."/>
      <w:lvlJc w:val="left"/>
      <w:pPr>
        <w:tabs>
          <w:tab w:val="left" w:pos="1101"/>
          <w:tab w:val="num" w:pos="2901"/>
        </w:tabs>
        <w:ind w:left="2193" w:firstLine="315"/>
      </w:pPr>
      <w:rPr>
        <w:rFonts w:hAnsi="Arial Unicode MS"/>
        <w:caps w:val="0"/>
        <w:smallCaps w:val="0"/>
        <w:strike w:val="0"/>
        <w:dstrike w:val="0"/>
        <w:outline w:val="0"/>
        <w:emboss w:val="0"/>
        <w:imprint w:val="0"/>
        <w:spacing w:val="0"/>
        <w:w w:val="100"/>
        <w:kern w:val="0"/>
        <w:position w:val="0"/>
        <w:highlight w:val="none"/>
        <w:vertAlign w:val="baseline"/>
      </w:rPr>
    </w:lvl>
    <w:lvl w:ilvl="6" w:tplc="919818FC">
      <w:start w:val="1"/>
      <w:numFmt w:val="decimal"/>
      <w:lvlText w:val="%7."/>
      <w:lvlJc w:val="left"/>
      <w:pPr>
        <w:tabs>
          <w:tab w:val="left" w:pos="1101"/>
          <w:tab w:val="num" w:pos="3261"/>
        </w:tabs>
        <w:ind w:left="2553" w:firstLine="315"/>
      </w:pPr>
      <w:rPr>
        <w:rFonts w:hAnsi="Arial Unicode MS"/>
        <w:caps w:val="0"/>
        <w:smallCaps w:val="0"/>
        <w:strike w:val="0"/>
        <w:dstrike w:val="0"/>
        <w:outline w:val="0"/>
        <w:emboss w:val="0"/>
        <w:imprint w:val="0"/>
        <w:spacing w:val="0"/>
        <w:w w:val="100"/>
        <w:kern w:val="0"/>
        <w:position w:val="0"/>
        <w:highlight w:val="none"/>
        <w:vertAlign w:val="baseline"/>
      </w:rPr>
    </w:lvl>
    <w:lvl w:ilvl="7" w:tplc="F5AE95C8">
      <w:start w:val="1"/>
      <w:numFmt w:val="decimal"/>
      <w:lvlText w:val="%8."/>
      <w:lvlJc w:val="left"/>
      <w:pPr>
        <w:tabs>
          <w:tab w:val="left" w:pos="1101"/>
          <w:tab w:val="num" w:pos="3621"/>
        </w:tabs>
        <w:ind w:left="2913" w:firstLine="315"/>
      </w:pPr>
      <w:rPr>
        <w:rFonts w:hAnsi="Arial Unicode MS"/>
        <w:caps w:val="0"/>
        <w:smallCaps w:val="0"/>
        <w:strike w:val="0"/>
        <w:dstrike w:val="0"/>
        <w:outline w:val="0"/>
        <w:emboss w:val="0"/>
        <w:imprint w:val="0"/>
        <w:spacing w:val="0"/>
        <w:w w:val="100"/>
        <w:kern w:val="0"/>
        <w:position w:val="0"/>
        <w:highlight w:val="none"/>
        <w:vertAlign w:val="baseline"/>
      </w:rPr>
    </w:lvl>
    <w:lvl w:ilvl="8" w:tplc="854C1E02">
      <w:start w:val="1"/>
      <w:numFmt w:val="decimal"/>
      <w:lvlText w:val="%9."/>
      <w:lvlJc w:val="left"/>
      <w:pPr>
        <w:tabs>
          <w:tab w:val="left" w:pos="1101"/>
          <w:tab w:val="num" w:pos="3981"/>
        </w:tabs>
        <w:ind w:left="3273" w:firstLine="31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527242"/>
    <w:multiLevelType w:val="hybridMultilevel"/>
    <w:tmpl w:val="39FA79DA"/>
    <w:styleLink w:val="2"/>
    <w:lvl w:ilvl="0" w:tplc="1096ACE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C60C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6DE45F8">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8B0AE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09A70D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F7ECE66">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C060BC9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E32804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B3A822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42751C7"/>
    <w:multiLevelType w:val="hybridMultilevel"/>
    <w:tmpl w:val="096A6644"/>
    <w:lvl w:ilvl="0" w:tplc="D49CE21A">
      <w:start w:val="1"/>
      <w:numFmt w:val="decimal"/>
      <w:suff w:val="nothing"/>
      <w:lvlText w:val="%1."/>
      <w:lvlJc w:val="left"/>
      <w:pPr>
        <w:ind w:left="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1" w:tplc="8C0E746A">
      <w:start w:val="1"/>
      <w:numFmt w:val="decimal"/>
      <w:suff w:val="nothing"/>
      <w:lvlText w:val="%2."/>
      <w:lvlJc w:val="left"/>
      <w:pPr>
        <w:ind w:left="36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2" w:tplc="77A8DA00">
      <w:start w:val="1"/>
      <w:numFmt w:val="decimal"/>
      <w:suff w:val="nothing"/>
      <w:lvlText w:val="%3."/>
      <w:lvlJc w:val="left"/>
      <w:pPr>
        <w:ind w:left="72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3" w:tplc="BA109E72">
      <w:start w:val="1"/>
      <w:numFmt w:val="decimal"/>
      <w:suff w:val="nothing"/>
      <w:lvlText w:val="%4."/>
      <w:lvlJc w:val="left"/>
      <w:pPr>
        <w:ind w:left="108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4" w:tplc="147C4102">
      <w:start w:val="1"/>
      <w:numFmt w:val="decimal"/>
      <w:suff w:val="nothing"/>
      <w:lvlText w:val="%5."/>
      <w:lvlJc w:val="left"/>
      <w:pPr>
        <w:ind w:left="144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5" w:tplc="561CC052">
      <w:start w:val="1"/>
      <w:numFmt w:val="decimal"/>
      <w:suff w:val="nothing"/>
      <w:lvlText w:val="%6."/>
      <w:lvlJc w:val="left"/>
      <w:pPr>
        <w:ind w:left="180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6" w:tplc="C14295C2">
      <w:start w:val="1"/>
      <w:numFmt w:val="decimal"/>
      <w:suff w:val="nothing"/>
      <w:lvlText w:val="%7."/>
      <w:lvlJc w:val="left"/>
      <w:pPr>
        <w:ind w:left="216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7" w:tplc="D1403C42">
      <w:start w:val="1"/>
      <w:numFmt w:val="decimal"/>
      <w:suff w:val="nothing"/>
      <w:lvlText w:val="%8."/>
      <w:lvlJc w:val="left"/>
      <w:pPr>
        <w:ind w:left="252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8" w:tplc="3B0ED91E">
      <w:start w:val="1"/>
      <w:numFmt w:val="decimal"/>
      <w:suff w:val="nothing"/>
      <w:lvlText w:val="%9."/>
      <w:lvlJc w:val="left"/>
      <w:pPr>
        <w:ind w:left="288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abstractNum>
  <w:abstractNum w:abstractNumId="9" w15:restartNumberingAfterBreak="0">
    <w:nsid w:val="4A8C3149"/>
    <w:multiLevelType w:val="hybridMultilevel"/>
    <w:tmpl w:val="E15C418A"/>
    <w:styleLink w:val="1"/>
    <w:lvl w:ilvl="0" w:tplc="A9B2AA10">
      <w:start w:val="1"/>
      <w:numFmt w:val="decimal"/>
      <w:lvlText w:val="%1."/>
      <w:lvlJc w:val="left"/>
      <w:pPr>
        <w:tabs>
          <w:tab w:val="num" w:pos="709"/>
          <w:tab w:val="left" w:pos="993"/>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87666C6">
      <w:start w:val="1"/>
      <w:numFmt w:val="lowerLetter"/>
      <w:lvlText w:val="%2."/>
      <w:lvlJc w:val="left"/>
      <w:pPr>
        <w:tabs>
          <w:tab w:val="left" w:pos="709"/>
          <w:tab w:val="left" w:pos="993"/>
          <w:tab w:val="num" w:pos="1440"/>
        </w:tabs>
        <w:ind w:left="145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2" w:tplc="23DAB18A">
      <w:start w:val="1"/>
      <w:numFmt w:val="lowerRoman"/>
      <w:lvlText w:val="%3."/>
      <w:lvlJc w:val="left"/>
      <w:pPr>
        <w:tabs>
          <w:tab w:val="left" w:pos="709"/>
          <w:tab w:val="left" w:pos="993"/>
          <w:tab w:val="num" w:pos="2160"/>
        </w:tabs>
        <w:ind w:left="2171" w:hanging="310"/>
      </w:pPr>
      <w:rPr>
        <w:rFonts w:hAnsi="Arial Unicode MS"/>
        <w:b/>
        <w:bCs/>
        <w:caps w:val="0"/>
        <w:smallCaps w:val="0"/>
        <w:strike w:val="0"/>
        <w:dstrike w:val="0"/>
        <w:outline w:val="0"/>
        <w:emboss w:val="0"/>
        <w:imprint w:val="0"/>
        <w:spacing w:val="0"/>
        <w:w w:val="100"/>
        <w:kern w:val="0"/>
        <w:position w:val="0"/>
        <w:highlight w:val="none"/>
        <w:vertAlign w:val="baseline"/>
      </w:rPr>
    </w:lvl>
    <w:lvl w:ilvl="3" w:tplc="A5B0CE2C">
      <w:start w:val="1"/>
      <w:numFmt w:val="decimal"/>
      <w:lvlText w:val="%4."/>
      <w:lvlJc w:val="left"/>
      <w:pPr>
        <w:tabs>
          <w:tab w:val="left" w:pos="709"/>
          <w:tab w:val="left" w:pos="993"/>
          <w:tab w:val="num" w:pos="2880"/>
        </w:tabs>
        <w:ind w:left="289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4" w:tplc="F6A85630">
      <w:start w:val="1"/>
      <w:numFmt w:val="lowerLetter"/>
      <w:lvlText w:val="%5."/>
      <w:lvlJc w:val="left"/>
      <w:pPr>
        <w:tabs>
          <w:tab w:val="left" w:pos="709"/>
          <w:tab w:val="left" w:pos="993"/>
          <w:tab w:val="num" w:pos="3600"/>
        </w:tabs>
        <w:ind w:left="361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5" w:tplc="DC6816F8">
      <w:start w:val="1"/>
      <w:numFmt w:val="lowerRoman"/>
      <w:lvlText w:val="%6."/>
      <w:lvlJc w:val="left"/>
      <w:pPr>
        <w:tabs>
          <w:tab w:val="left" w:pos="709"/>
          <w:tab w:val="left" w:pos="993"/>
          <w:tab w:val="num" w:pos="4320"/>
        </w:tabs>
        <w:ind w:left="4331" w:hanging="310"/>
      </w:pPr>
      <w:rPr>
        <w:rFonts w:hAnsi="Arial Unicode MS"/>
        <w:b/>
        <w:bCs/>
        <w:caps w:val="0"/>
        <w:smallCaps w:val="0"/>
        <w:strike w:val="0"/>
        <w:dstrike w:val="0"/>
        <w:outline w:val="0"/>
        <w:emboss w:val="0"/>
        <w:imprint w:val="0"/>
        <w:spacing w:val="0"/>
        <w:w w:val="100"/>
        <w:kern w:val="0"/>
        <w:position w:val="0"/>
        <w:highlight w:val="none"/>
        <w:vertAlign w:val="baseline"/>
      </w:rPr>
    </w:lvl>
    <w:lvl w:ilvl="6" w:tplc="9C3C19BA">
      <w:start w:val="1"/>
      <w:numFmt w:val="decimal"/>
      <w:lvlText w:val="%7."/>
      <w:lvlJc w:val="left"/>
      <w:pPr>
        <w:tabs>
          <w:tab w:val="left" w:pos="709"/>
          <w:tab w:val="left" w:pos="993"/>
          <w:tab w:val="num" w:pos="5040"/>
        </w:tabs>
        <w:ind w:left="505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7" w:tplc="5F14F140">
      <w:start w:val="1"/>
      <w:numFmt w:val="lowerLetter"/>
      <w:lvlText w:val="%8."/>
      <w:lvlJc w:val="left"/>
      <w:pPr>
        <w:tabs>
          <w:tab w:val="left" w:pos="709"/>
          <w:tab w:val="left" w:pos="993"/>
          <w:tab w:val="num" w:pos="5760"/>
        </w:tabs>
        <w:ind w:left="577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8" w:tplc="D598E412">
      <w:start w:val="1"/>
      <w:numFmt w:val="lowerRoman"/>
      <w:lvlText w:val="%9."/>
      <w:lvlJc w:val="left"/>
      <w:pPr>
        <w:tabs>
          <w:tab w:val="left" w:pos="709"/>
          <w:tab w:val="left" w:pos="993"/>
          <w:tab w:val="num" w:pos="6480"/>
        </w:tabs>
        <w:ind w:left="6491" w:hanging="31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EB8269E"/>
    <w:multiLevelType w:val="hybridMultilevel"/>
    <w:tmpl w:val="7780CABA"/>
    <w:styleLink w:val="0"/>
    <w:lvl w:ilvl="0" w:tplc="FD0694A6">
      <w:start w:val="1"/>
      <w:numFmt w:val="decimal"/>
      <w:lvlText w:val="%1."/>
      <w:lvlJc w:val="left"/>
      <w:pPr>
        <w:ind w:left="295" w:hanging="295"/>
      </w:pPr>
      <w:rPr>
        <w:rFonts w:hAnsi="Arial Unicode MS"/>
        <w:caps w:val="0"/>
        <w:smallCaps w:val="0"/>
        <w:strike w:val="0"/>
        <w:dstrike w:val="0"/>
        <w:outline w:val="0"/>
        <w:emboss w:val="0"/>
        <w:imprint w:val="0"/>
        <w:spacing w:val="0"/>
        <w:w w:val="100"/>
        <w:kern w:val="0"/>
        <w:position w:val="0"/>
        <w:highlight w:val="none"/>
        <w:vertAlign w:val="baseline"/>
      </w:rPr>
    </w:lvl>
    <w:lvl w:ilvl="1" w:tplc="13D881C8">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 w:ilvl="2" w:tplc="55109D54">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0526F382">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 w:ilvl="4" w:tplc="85685FE2">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 w:ilvl="5" w:tplc="B7943EA8">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3A540D3E">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 w:ilvl="7" w:tplc="46A4642C">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 w:ilvl="8" w:tplc="59FEC67A">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FC21EC1"/>
    <w:multiLevelType w:val="hybridMultilevel"/>
    <w:tmpl w:val="7780CABA"/>
    <w:numStyleLink w:val="0"/>
  </w:abstractNum>
  <w:abstractNum w:abstractNumId="12" w15:restartNumberingAfterBreak="0">
    <w:nsid w:val="54BB5B96"/>
    <w:multiLevelType w:val="hybridMultilevel"/>
    <w:tmpl w:val="39FA79DA"/>
    <w:numStyleLink w:val="2"/>
  </w:abstractNum>
  <w:abstractNum w:abstractNumId="13" w15:restartNumberingAfterBreak="0">
    <w:nsid w:val="5DB35D74"/>
    <w:multiLevelType w:val="hybridMultilevel"/>
    <w:tmpl w:val="E15C418A"/>
    <w:numStyleLink w:val="1"/>
  </w:abstractNum>
  <w:abstractNum w:abstractNumId="14"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8E2026C"/>
    <w:multiLevelType w:val="hybridMultilevel"/>
    <w:tmpl w:val="0C5A21C0"/>
    <w:lvl w:ilvl="0" w:tplc="103A06B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E970F15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671065B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70C56C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4D4013B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51BE51D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7AD841E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BB7E749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F87A149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D133572"/>
    <w:multiLevelType w:val="hybridMultilevel"/>
    <w:tmpl w:val="A9F24B72"/>
    <w:numStyleLink w:val="a"/>
  </w:abstractNum>
  <w:abstractNum w:abstractNumId="17" w15:restartNumberingAfterBreak="0">
    <w:nsid w:val="6EC4199F"/>
    <w:multiLevelType w:val="hybridMultilevel"/>
    <w:tmpl w:val="39746FE6"/>
    <w:styleLink w:val="24"/>
    <w:lvl w:ilvl="0" w:tplc="5B9246EE">
      <w:start w:val="1"/>
      <w:numFmt w:val="bullet"/>
      <w:lvlText w:val="•"/>
      <w:lvlJc w:val="left"/>
      <w:pPr>
        <w:ind w:left="572" w:hanging="57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8CC51F4">
      <w:start w:val="1"/>
      <w:numFmt w:val="bullet"/>
      <w:suff w:val="nothing"/>
      <w:lvlText w:val="•"/>
      <w:lvlJc w:val="left"/>
      <w:pPr>
        <w:ind w:left="567"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6308C6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95426F6A">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A8032D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4629C2C">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D6482160">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BF838F2">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616A12A">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0DD10D3"/>
    <w:multiLevelType w:val="hybridMultilevel"/>
    <w:tmpl w:val="5C626F38"/>
    <w:lvl w:ilvl="0" w:tplc="5AE21048">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9728354">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C0180B48">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2246502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3A5AE52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C8D4EA1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4216D4C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D9D2C50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BFB8A6E8">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2AB657B"/>
    <w:multiLevelType w:val="hybridMultilevel"/>
    <w:tmpl w:val="B8AE5DF0"/>
    <w:styleLink w:val="22"/>
    <w:lvl w:ilvl="0" w:tplc="30B2754E">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CAC46106">
      <w:start w:val="1"/>
      <w:numFmt w:val="lowerLetter"/>
      <w:lvlText w:val="%2."/>
      <w:lvlJc w:val="left"/>
      <w:pPr>
        <w:ind w:left="122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764F7A">
      <w:start w:val="1"/>
      <w:numFmt w:val="lowerRoman"/>
      <w:lvlText w:val="%3."/>
      <w:lvlJc w:val="left"/>
      <w:pPr>
        <w:ind w:left="1942" w:hanging="299"/>
      </w:pPr>
      <w:rPr>
        <w:rFonts w:hAnsi="Arial Unicode MS"/>
        <w:b/>
        <w:bCs/>
        <w:caps w:val="0"/>
        <w:smallCaps w:val="0"/>
        <w:strike w:val="0"/>
        <w:dstrike w:val="0"/>
        <w:outline w:val="0"/>
        <w:emboss w:val="0"/>
        <w:imprint w:val="0"/>
        <w:spacing w:val="0"/>
        <w:w w:val="100"/>
        <w:kern w:val="0"/>
        <w:position w:val="0"/>
        <w:highlight w:val="none"/>
        <w:vertAlign w:val="baseline"/>
      </w:rPr>
    </w:lvl>
    <w:lvl w:ilvl="3" w:tplc="83FE3D1E">
      <w:start w:val="1"/>
      <w:numFmt w:val="decimal"/>
      <w:lvlText w:val="%4."/>
      <w:lvlJc w:val="left"/>
      <w:pPr>
        <w:ind w:left="266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10FCDE3A">
      <w:start w:val="1"/>
      <w:numFmt w:val="lowerLetter"/>
      <w:lvlText w:val="%5."/>
      <w:lvlJc w:val="left"/>
      <w:pPr>
        <w:ind w:left="338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F13C447A">
      <w:start w:val="1"/>
      <w:numFmt w:val="lowerRoman"/>
      <w:lvlText w:val="%6."/>
      <w:lvlJc w:val="left"/>
      <w:pPr>
        <w:ind w:left="4102" w:hanging="299"/>
      </w:pPr>
      <w:rPr>
        <w:rFonts w:hAnsi="Arial Unicode MS"/>
        <w:b/>
        <w:bCs/>
        <w:caps w:val="0"/>
        <w:smallCaps w:val="0"/>
        <w:strike w:val="0"/>
        <w:dstrike w:val="0"/>
        <w:outline w:val="0"/>
        <w:emboss w:val="0"/>
        <w:imprint w:val="0"/>
        <w:spacing w:val="0"/>
        <w:w w:val="100"/>
        <w:kern w:val="0"/>
        <w:position w:val="0"/>
        <w:highlight w:val="none"/>
        <w:vertAlign w:val="baseline"/>
      </w:rPr>
    </w:lvl>
    <w:lvl w:ilvl="6" w:tplc="74069A5C">
      <w:start w:val="1"/>
      <w:numFmt w:val="decimal"/>
      <w:lvlText w:val="%7."/>
      <w:lvlJc w:val="left"/>
      <w:pPr>
        <w:ind w:left="482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A08AC7E">
      <w:start w:val="1"/>
      <w:numFmt w:val="lowerLetter"/>
      <w:lvlText w:val="%8."/>
      <w:lvlJc w:val="left"/>
      <w:pPr>
        <w:ind w:left="554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E9B46174">
      <w:start w:val="1"/>
      <w:numFmt w:val="lowerRoman"/>
      <w:lvlText w:val="%9."/>
      <w:lvlJc w:val="left"/>
      <w:pPr>
        <w:ind w:left="6262" w:hanging="29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74D14F02"/>
    <w:multiLevelType w:val="hybridMultilevel"/>
    <w:tmpl w:val="B8AE5DF0"/>
    <w:numStyleLink w:val="22"/>
  </w:abstractNum>
  <w:abstractNum w:abstractNumId="21" w15:restartNumberingAfterBreak="0">
    <w:nsid w:val="7BE83AD2"/>
    <w:multiLevelType w:val="hybridMultilevel"/>
    <w:tmpl w:val="39746FE6"/>
    <w:numStyleLink w:val="24"/>
  </w:abstractNum>
  <w:abstractNum w:abstractNumId="22" w15:restartNumberingAfterBreak="0">
    <w:nsid w:val="7DCD019F"/>
    <w:multiLevelType w:val="hybridMultilevel"/>
    <w:tmpl w:val="AE7416CE"/>
    <w:numStyleLink w:val="15"/>
  </w:abstractNum>
  <w:num w:numId="1">
    <w:abstractNumId w:val="9"/>
  </w:num>
  <w:num w:numId="2">
    <w:abstractNumId w:val="13"/>
  </w:num>
  <w:num w:numId="3">
    <w:abstractNumId w:val="13"/>
    <w:lvlOverride w:ilvl="0">
      <w:lvl w:ilvl="0" w:tplc="43BC06D0">
        <w:start w:val="1"/>
        <w:numFmt w:val="decimal"/>
        <w:lvlText w:val="%1."/>
        <w:lvlJc w:val="left"/>
        <w:pPr>
          <w:ind w:left="66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AE7C59E6">
        <w:start w:val="1"/>
        <w:numFmt w:val="lowerLetter"/>
        <w:lvlText w:val="%2."/>
        <w:lvlJc w:val="left"/>
        <w:pPr>
          <w:ind w:left="138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412A59CE">
        <w:start w:val="1"/>
        <w:numFmt w:val="lowerRoman"/>
        <w:lvlText w:val="%3."/>
        <w:lvlJc w:val="left"/>
        <w:pPr>
          <w:ind w:left="212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96F8349C">
        <w:start w:val="1"/>
        <w:numFmt w:val="decimal"/>
        <w:lvlText w:val="%4."/>
        <w:lvlJc w:val="left"/>
        <w:pPr>
          <w:ind w:left="282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B6C08596">
        <w:start w:val="1"/>
        <w:numFmt w:val="lowerLetter"/>
        <w:lvlText w:val="%5."/>
        <w:lvlJc w:val="left"/>
        <w:pPr>
          <w:ind w:left="354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5F6E8D66">
        <w:start w:val="1"/>
        <w:numFmt w:val="lowerRoman"/>
        <w:lvlText w:val="%6."/>
        <w:lvlJc w:val="left"/>
        <w:pPr>
          <w:ind w:left="428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00BA17B0">
        <w:start w:val="1"/>
        <w:numFmt w:val="decimal"/>
        <w:lvlText w:val="%7."/>
        <w:lvlJc w:val="left"/>
        <w:pPr>
          <w:ind w:left="498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2E2EFB6E">
        <w:start w:val="1"/>
        <w:numFmt w:val="lowerLetter"/>
        <w:lvlText w:val="%8."/>
        <w:lvlJc w:val="left"/>
        <w:pPr>
          <w:ind w:left="570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6CC09280">
        <w:start w:val="1"/>
        <w:numFmt w:val="lowerRoman"/>
        <w:lvlText w:val="%9."/>
        <w:lvlJc w:val="left"/>
        <w:pPr>
          <w:ind w:left="644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1"/>
  </w:num>
  <w:num w:numId="5">
    <w:abstractNumId w:val="15"/>
  </w:num>
  <w:num w:numId="6">
    <w:abstractNumId w:val="0"/>
  </w:num>
  <w:num w:numId="7">
    <w:abstractNumId w:val="18"/>
  </w:num>
  <w:num w:numId="8">
    <w:abstractNumId w:val="8"/>
  </w:num>
  <w:num w:numId="9">
    <w:abstractNumId w:val="4"/>
  </w:num>
  <w:num w:numId="10">
    <w:abstractNumId w:val="22"/>
  </w:num>
  <w:num w:numId="11">
    <w:abstractNumId w:val="6"/>
  </w:num>
  <w:num w:numId="12">
    <w:abstractNumId w:val="16"/>
  </w:num>
  <w:num w:numId="13">
    <w:abstractNumId w:val="13"/>
    <w:lvlOverride w:ilvl="0">
      <w:startOverride w:val="1"/>
      <w:lvl w:ilvl="0" w:tplc="43BC06D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AE7C59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12A59CE">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6F8349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C0859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F6E8D66">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0BA17B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E2EFB6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CC09280">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10"/>
  </w:num>
  <w:num w:numId="15">
    <w:abstractNumId w:val="11"/>
  </w:num>
  <w:num w:numId="16">
    <w:abstractNumId w:val="11"/>
    <w:lvlOverride w:ilvl="0">
      <w:startOverride w:val="16"/>
    </w:lvlOverride>
  </w:num>
  <w:num w:numId="17">
    <w:abstractNumId w:val="7"/>
  </w:num>
  <w:num w:numId="18">
    <w:abstractNumId w:val="12"/>
  </w:num>
  <w:num w:numId="19">
    <w:abstractNumId w:val="12"/>
    <w:lvlOverride w:ilvl="0">
      <w:startOverride w:val="19"/>
    </w:lvlOverride>
  </w:num>
  <w:num w:numId="20">
    <w:abstractNumId w:val="12"/>
    <w:lvlOverride w:ilvl="0">
      <w:lvl w:ilvl="0" w:tplc="3844DBA4">
        <w:start w:val="1"/>
        <w:numFmt w:val="decimal"/>
        <w:lvlText w:val="%1."/>
        <w:lvlJc w:val="left"/>
        <w:pPr>
          <w:ind w:left="66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EB67E32">
        <w:start w:val="1"/>
        <w:numFmt w:val="lowerLetter"/>
        <w:lvlText w:val="%2."/>
        <w:lvlJc w:val="left"/>
        <w:pPr>
          <w:ind w:left="138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9A06AE0">
        <w:start w:val="1"/>
        <w:numFmt w:val="lowerRoman"/>
        <w:lvlText w:val="%3."/>
        <w:lvlJc w:val="left"/>
        <w:pPr>
          <w:ind w:left="2119" w:hanging="2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F4CA188">
        <w:start w:val="1"/>
        <w:numFmt w:val="decimal"/>
        <w:lvlText w:val="%4."/>
        <w:lvlJc w:val="left"/>
        <w:pPr>
          <w:ind w:left="282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7F8F590">
        <w:start w:val="1"/>
        <w:numFmt w:val="lowerLetter"/>
        <w:lvlText w:val="%5."/>
        <w:lvlJc w:val="left"/>
        <w:pPr>
          <w:ind w:left="354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64A134A">
        <w:start w:val="1"/>
        <w:numFmt w:val="lowerRoman"/>
        <w:lvlText w:val="%6."/>
        <w:lvlJc w:val="left"/>
        <w:pPr>
          <w:ind w:left="4279" w:hanging="2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7905DE0">
        <w:start w:val="1"/>
        <w:numFmt w:val="decimal"/>
        <w:lvlText w:val="%7."/>
        <w:lvlJc w:val="left"/>
        <w:pPr>
          <w:ind w:left="498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4B42DE4">
        <w:start w:val="1"/>
        <w:numFmt w:val="lowerLetter"/>
        <w:lvlText w:val="%8."/>
        <w:lvlJc w:val="left"/>
        <w:pPr>
          <w:ind w:left="570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2F2337E">
        <w:start w:val="1"/>
        <w:numFmt w:val="lowerRoman"/>
        <w:lvlText w:val="%9."/>
        <w:lvlJc w:val="left"/>
        <w:pPr>
          <w:ind w:left="6439" w:hanging="24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abstractNumId w:val="19"/>
  </w:num>
  <w:num w:numId="22">
    <w:abstractNumId w:val="20"/>
  </w:num>
  <w:num w:numId="23">
    <w:abstractNumId w:val="20"/>
    <w:lvlOverride w:ilvl="0">
      <w:startOverride w:val="9"/>
    </w:lvlOverride>
  </w:num>
  <w:num w:numId="24">
    <w:abstractNumId w:val="5"/>
  </w:num>
  <w:num w:numId="25">
    <w:abstractNumId w:val="2"/>
  </w:num>
  <w:num w:numId="26">
    <w:abstractNumId w:val="20"/>
    <w:lvlOverride w:ilvl="0">
      <w:startOverride w:val="10"/>
      <w:lvl w:ilvl="0" w:tplc="E402D5A0">
        <w:start w:val="10"/>
        <w:numFmt w:val="decimal"/>
        <w:lvlText w:val="%1."/>
        <w:lvlJc w:val="left"/>
        <w:pPr>
          <w:tabs>
            <w:tab w:val="left" w:pos="567"/>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4E8E88C">
        <w:start w:val="1"/>
        <w:numFmt w:val="lowerLetter"/>
        <w:lvlText w:val="%2."/>
        <w:lvlJc w:val="left"/>
        <w:pPr>
          <w:tabs>
            <w:tab w:val="left" w:pos="567"/>
          </w:tabs>
          <w:ind w:left="122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3681AEE">
        <w:start w:val="1"/>
        <w:numFmt w:val="lowerRoman"/>
        <w:lvlText w:val="%3."/>
        <w:lvlJc w:val="left"/>
        <w:pPr>
          <w:tabs>
            <w:tab w:val="left" w:pos="567"/>
          </w:tabs>
          <w:ind w:left="194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7DA021E">
        <w:start w:val="1"/>
        <w:numFmt w:val="decimal"/>
        <w:lvlText w:val="%4."/>
        <w:lvlJc w:val="left"/>
        <w:pPr>
          <w:tabs>
            <w:tab w:val="left" w:pos="567"/>
          </w:tabs>
          <w:ind w:left="266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724FA88">
        <w:start w:val="1"/>
        <w:numFmt w:val="lowerLetter"/>
        <w:lvlText w:val="%5."/>
        <w:lvlJc w:val="left"/>
        <w:pPr>
          <w:tabs>
            <w:tab w:val="left" w:pos="567"/>
          </w:tabs>
          <w:ind w:left="338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CA883ED4">
        <w:start w:val="1"/>
        <w:numFmt w:val="lowerRoman"/>
        <w:lvlText w:val="%6."/>
        <w:lvlJc w:val="left"/>
        <w:pPr>
          <w:tabs>
            <w:tab w:val="left" w:pos="567"/>
          </w:tabs>
          <w:ind w:left="410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12CA22C">
        <w:start w:val="1"/>
        <w:numFmt w:val="decimal"/>
        <w:lvlText w:val="%7."/>
        <w:lvlJc w:val="left"/>
        <w:pPr>
          <w:tabs>
            <w:tab w:val="left" w:pos="567"/>
          </w:tabs>
          <w:ind w:left="482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CB01420">
        <w:start w:val="1"/>
        <w:numFmt w:val="lowerLetter"/>
        <w:lvlText w:val="%8."/>
        <w:lvlJc w:val="left"/>
        <w:pPr>
          <w:tabs>
            <w:tab w:val="left" w:pos="567"/>
          </w:tabs>
          <w:ind w:left="554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8722B8E">
        <w:start w:val="1"/>
        <w:numFmt w:val="lowerRoman"/>
        <w:lvlText w:val="%9."/>
        <w:lvlJc w:val="left"/>
        <w:pPr>
          <w:tabs>
            <w:tab w:val="left" w:pos="567"/>
          </w:tabs>
          <w:ind w:left="626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7">
    <w:abstractNumId w:val="17"/>
  </w:num>
  <w:num w:numId="28">
    <w:abstractNumId w:val="21"/>
  </w:num>
  <w:num w:numId="29">
    <w:abstractNumId w:val="14"/>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1D9"/>
    <w:rsid w:val="00057727"/>
    <w:rsid w:val="00067650"/>
    <w:rsid w:val="00073305"/>
    <w:rsid w:val="00083FA1"/>
    <w:rsid w:val="000C681C"/>
    <w:rsid w:val="000F2586"/>
    <w:rsid w:val="00100A5F"/>
    <w:rsid w:val="001532E0"/>
    <w:rsid w:val="001D3BD0"/>
    <w:rsid w:val="001E48F2"/>
    <w:rsid w:val="00215E0B"/>
    <w:rsid w:val="002441BB"/>
    <w:rsid w:val="00253275"/>
    <w:rsid w:val="002D16B0"/>
    <w:rsid w:val="00320636"/>
    <w:rsid w:val="00326EED"/>
    <w:rsid w:val="00345175"/>
    <w:rsid w:val="0043111C"/>
    <w:rsid w:val="004B6F0F"/>
    <w:rsid w:val="004D7A70"/>
    <w:rsid w:val="005277E7"/>
    <w:rsid w:val="0057023A"/>
    <w:rsid w:val="005A7FC6"/>
    <w:rsid w:val="005D4D04"/>
    <w:rsid w:val="00680B8D"/>
    <w:rsid w:val="006F17CF"/>
    <w:rsid w:val="00703C3F"/>
    <w:rsid w:val="00734589"/>
    <w:rsid w:val="007955F8"/>
    <w:rsid w:val="007B7C31"/>
    <w:rsid w:val="008519DA"/>
    <w:rsid w:val="008E52FD"/>
    <w:rsid w:val="0090771D"/>
    <w:rsid w:val="00917FF3"/>
    <w:rsid w:val="00A062FA"/>
    <w:rsid w:val="00A44AED"/>
    <w:rsid w:val="00A77772"/>
    <w:rsid w:val="00A91BA1"/>
    <w:rsid w:val="00AD76A9"/>
    <w:rsid w:val="00AE5B8E"/>
    <w:rsid w:val="00AF797C"/>
    <w:rsid w:val="00B84BD1"/>
    <w:rsid w:val="00B86C80"/>
    <w:rsid w:val="00BC4DE5"/>
    <w:rsid w:val="00C140CE"/>
    <w:rsid w:val="00C32089"/>
    <w:rsid w:val="00C8632C"/>
    <w:rsid w:val="00C93F98"/>
    <w:rsid w:val="00CB1907"/>
    <w:rsid w:val="00CB41D9"/>
    <w:rsid w:val="00CF6B46"/>
    <w:rsid w:val="00CF73F2"/>
    <w:rsid w:val="00D550D8"/>
    <w:rsid w:val="00D6556C"/>
    <w:rsid w:val="00D8558F"/>
    <w:rsid w:val="00DB0BBE"/>
    <w:rsid w:val="00DE08C2"/>
    <w:rsid w:val="00EA4E3A"/>
    <w:rsid w:val="00ED5623"/>
    <w:rsid w:val="00F334B6"/>
    <w:rsid w:val="00F64F6A"/>
    <w:rsid w:val="00FC092A"/>
    <w:rsid w:val="00FE401E"/>
    <w:rsid w:val="00FE554E"/>
    <w:rsid w:val="00FF5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19660"/>
  <w15:docId w15:val="{D4F41E7C-EC2D-43DF-9FA7-3D99605B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Pr>
      <w:rFonts w:cs="Arial Unicode MS"/>
      <w:color w:val="000000"/>
      <w:sz w:val="24"/>
      <w:szCs w:val="24"/>
      <w:u w:color="000000"/>
    </w:rPr>
  </w:style>
  <w:style w:type="paragraph" w:styleId="10">
    <w:name w:val="heading 1"/>
    <w:next w:val="a0"/>
    <w:pPr>
      <w:keepNext/>
      <w:keepLines/>
      <w:spacing w:before="480"/>
      <w:ind w:firstLine="340"/>
      <w:jc w:val="both"/>
      <w:outlineLvl w:val="0"/>
    </w:pPr>
    <w:rPr>
      <w:rFonts w:ascii="Cambria" w:eastAsia="Cambria" w:hAnsi="Cambria" w:cs="Cambria"/>
      <w:b/>
      <w:bCs/>
      <w:color w:val="365F91"/>
      <w:sz w:val="28"/>
      <w:szCs w:val="28"/>
      <w:u w:color="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Колонтитулы"/>
    <w:pPr>
      <w:tabs>
        <w:tab w:val="right" w:pos="9020"/>
      </w:tabs>
    </w:pPr>
    <w:rPr>
      <w:rFonts w:ascii="Helvetica" w:hAnsi="Helvetica" w:cs="Arial Unicode MS"/>
      <w:color w:val="000000"/>
      <w:sz w:val="24"/>
      <w:szCs w:val="24"/>
    </w:rPr>
  </w:style>
  <w:style w:type="paragraph" w:styleId="a6">
    <w:name w:val="footer"/>
    <w:pPr>
      <w:tabs>
        <w:tab w:val="center" w:pos="4677"/>
        <w:tab w:val="right" w:pos="9355"/>
      </w:tabs>
      <w:ind w:firstLine="340"/>
      <w:jc w:val="both"/>
    </w:pPr>
    <w:rPr>
      <w:rFonts w:ascii="Calibri" w:eastAsia="Calibri" w:hAnsi="Calibri" w:cs="Calibri"/>
      <w:color w:val="000000"/>
      <w:sz w:val="22"/>
      <w:szCs w:val="22"/>
      <w:u w:color="000000"/>
    </w:rPr>
  </w:style>
  <w:style w:type="paragraph" w:customStyle="1" w:styleId="Iniiaiieoaenonionooiii3">
    <w:name w:val="Iniiaiie oaeno n ionooiii 3"/>
    <w:next w:val="Default"/>
    <w:rPr>
      <w:rFonts w:cs="Arial Unicode MS"/>
      <w:color w:val="000000"/>
      <w:sz w:val="24"/>
      <w:szCs w:val="24"/>
      <w:u w:color="000000"/>
    </w:rPr>
  </w:style>
  <w:style w:type="paragraph" w:customStyle="1" w:styleId="Default">
    <w:name w:val="Default"/>
    <w:rPr>
      <w:rFonts w:cs="Arial Unicode MS"/>
      <w:color w:val="000000"/>
      <w:sz w:val="24"/>
      <w:szCs w:val="24"/>
      <w:u w:color="000000"/>
    </w:rPr>
  </w:style>
  <w:style w:type="character" w:customStyle="1" w:styleId="Hyperlink3">
    <w:name w:val="Hyperlink.3"/>
    <w:rPr>
      <w:sz w:val="28"/>
      <w:szCs w:val="28"/>
      <w:lang w:val="ru-RU"/>
    </w:rPr>
  </w:style>
  <w:style w:type="character" w:customStyle="1" w:styleId="z3988">
    <w:name w:val="z3988"/>
    <w:rPr>
      <w:lang w:val="ru-RU"/>
    </w:rPr>
  </w:style>
  <w:style w:type="paragraph" w:styleId="a7">
    <w:name w:val="List Paragraph"/>
    <w:uiPriority w:val="34"/>
    <w:qFormat/>
    <w:pPr>
      <w:spacing w:after="200" w:line="276" w:lineRule="auto"/>
      <w:ind w:left="720"/>
    </w:pPr>
    <w:rPr>
      <w:rFonts w:ascii="Calibri" w:eastAsia="Calibri" w:hAnsi="Calibri" w:cs="Calibri"/>
      <w:color w:val="000000"/>
      <w:sz w:val="22"/>
      <w:szCs w:val="22"/>
      <w:u w:color="000000"/>
    </w:rPr>
  </w:style>
  <w:style w:type="numbering" w:customStyle="1" w:styleId="1">
    <w:name w:val="Импортированный стиль 1"/>
    <w:pPr>
      <w:numPr>
        <w:numId w:val="1"/>
      </w:numPr>
    </w:pPr>
  </w:style>
  <w:style w:type="paragraph" w:styleId="a8">
    <w:name w:val="Normal (Web)"/>
    <w:uiPriority w:val="99"/>
    <w:pPr>
      <w:spacing w:before="100" w:after="100"/>
    </w:pPr>
    <w:rPr>
      <w:rFonts w:cs="Arial Unicode MS"/>
      <w:color w:val="000000"/>
      <w:sz w:val="24"/>
      <w:szCs w:val="24"/>
      <w:u w:color="000000"/>
    </w:rPr>
  </w:style>
  <w:style w:type="character" w:customStyle="1" w:styleId="Hyperlink0">
    <w:name w:val="Hyperlink.0"/>
    <w:rPr>
      <w:lang w:val="en-US"/>
    </w:rPr>
  </w:style>
  <w:style w:type="paragraph" w:customStyle="1" w:styleId="A9">
    <w:name w:val="Текстовый блок A"/>
    <w:rPr>
      <w:rFonts w:ascii="Helvetica" w:hAnsi="Helvetica" w:cs="Arial Unicode MS"/>
      <w:color w:val="000000"/>
      <w:sz w:val="22"/>
      <w:szCs w:val="22"/>
      <w:u w:color="000000"/>
    </w:rPr>
  </w:style>
  <w:style w:type="paragraph" w:customStyle="1" w:styleId="selectable-text">
    <w:name w:val="selectable-text"/>
    <w:pPr>
      <w:spacing w:before="100" w:after="100"/>
    </w:pPr>
    <w:rPr>
      <w:rFonts w:cs="Arial Unicode MS"/>
      <w:color w:val="000000"/>
      <w:sz w:val="24"/>
      <w:szCs w:val="24"/>
      <w:u w:color="000000"/>
    </w:rPr>
  </w:style>
  <w:style w:type="numbering" w:customStyle="1" w:styleId="15">
    <w:name w:val="Импортированный стиль 15"/>
    <w:pPr>
      <w:numPr>
        <w:numId w:val="9"/>
      </w:numPr>
    </w:pPr>
  </w:style>
  <w:style w:type="numbering" w:customStyle="1" w:styleId="a">
    <w:name w:val="С числами"/>
    <w:pPr>
      <w:numPr>
        <w:numId w:val="11"/>
      </w:numPr>
    </w:pPr>
  </w:style>
  <w:style w:type="numbering" w:customStyle="1" w:styleId="0">
    <w:name w:val="С числами.0"/>
    <w:pPr>
      <w:numPr>
        <w:numId w:val="14"/>
      </w:numPr>
    </w:pPr>
  </w:style>
  <w:style w:type="numbering" w:customStyle="1" w:styleId="2">
    <w:name w:val="Импортированный стиль 2"/>
    <w:pPr>
      <w:numPr>
        <w:numId w:val="17"/>
      </w:numPr>
    </w:pPr>
  </w:style>
  <w:style w:type="numbering" w:customStyle="1" w:styleId="22">
    <w:name w:val="Импортированный стиль 22"/>
    <w:pPr>
      <w:numPr>
        <w:numId w:val="21"/>
      </w:numPr>
    </w:pPr>
  </w:style>
  <w:style w:type="numbering" w:customStyle="1" w:styleId="23">
    <w:name w:val="Импортированный стиль 23"/>
    <w:pPr>
      <w:numPr>
        <w:numId w:val="24"/>
      </w:numPr>
    </w:pPr>
  </w:style>
  <w:style w:type="character" w:customStyle="1" w:styleId="Hyperlink1">
    <w:name w:val="Hyperlink.1"/>
    <w:basedOn w:val="a4"/>
    <w:rPr>
      <w:u w:val="single"/>
    </w:rPr>
  </w:style>
  <w:style w:type="character" w:customStyle="1" w:styleId="Hyperlink2">
    <w:name w:val="Hyperlink.2"/>
    <w:basedOn w:val="Hyperlink1"/>
    <w:rPr>
      <w:color w:val="000000"/>
      <w:u w:val="single" w:color="000000"/>
    </w:rPr>
  </w:style>
  <w:style w:type="character" w:customStyle="1" w:styleId="Hyperlink4">
    <w:name w:val="Hyperlink.4"/>
    <w:basedOn w:val="Hyperlink1"/>
    <w:rPr>
      <w:color w:val="0000FF"/>
      <w:u w:val="single" w:color="0000FF"/>
    </w:rPr>
  </w:style>
  <w:style w:type="paragraph" w:customStyle="1" w:styleId="Aa">
    <w:name w:val="По умолчанию A"/>
    <w:rPr>
      <w:rFonts w:ascii="Helvetica" w:hAnsi="Helvetica" w:cs="Arial Unicode MS"/>
      <w:color w:val="000000"/>
      <w:sz w:val="22"/>
      <w:szCs w:val="22"/>
      <w:u w:color="000000"/>
    </w:rPr>
  </w:style>
  <w:style w:type="numbering" w:customStyle="1" w:styleId="24">
    <w:name w:val="Импортированный стиль 24"/>
    <w:pPr>
      <w:numPr>
        <w:numId w:val="27"/>
      </w:numPr>
    </w:pPr>
  </w:style>
  <w:style w:type="character" w:customStyle="1" w:styleId="Hyperlink5">
    <w:name w:val="Hyperlink.5"/>
    <w:basedOn w:val="Hyperlink1"/>
    <w:rPr>
      <w:u w:val="single" w:color="FF0000"/>
      <w:lang w:val="en-US"/>
    </w:rPr>
  </w:style>
  <w:style w:type="character" w:customStyle="1" w:styleId="Hyperlink6">
    <w:name w:val="Hyperlink.6"/>
    <w:basedOn w:val="Hyperlink1"/>
    <w:rPr>
      <w:u w:val="single" w:color="0000FF"/>
      <w:lang w:val="en-US"/>
    </w:rPr>
  </w:style>
  <w:style w:type="character" w:customStyle="1" w:styleId="selectable-text1">
    <w:name w:val="selectable-text1"/>
    <w:rsid w:val="00057727"/>
    <w:rPr>
      <w:lang w:val="ru-RU"/>
    </w:rPr>
  </w:style>
  <w:style w:type="paragraph" w:styleId="ab">
    <w:name w:val="Balloon Text"/>
    <w:basedOn w:val="a0"/>
    <w:link w:val="ac"/>
    <w:uiPriority w:val="99"/>
    <w:semiHidden/>
    <w:unhideWhenUsed/>
    <w:rsid w:val="004D7A70"/>
    <w:rPr>
      <w:rFonts w:ascii="Segoe UI" w:hAnsi="Segoe UI" w:cs="Segoe UI"/>
      <w:sz w:val="18"/>
      <w:szCs w:val="18"/>
    </w:rPr>
  </w:style>
  <w:style w:type="character" w:customStyle="1" w:styleId="ac">
    <w:name w:val="Текст выноски Знак"/>
    <w:basedOn w:val="a1"/>
    <w:link w:val="ab"/>
    <w:uiPriority w:val="99"/>
    <w:semiHidden/>
    <w:rsid w:val="004D7A70"/>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281">
      <w:bodyDiv w:val="1"/>
      <w:marLeft w:val="0"/>
      <w:marRight w:val="0"/>
      <w:marTop w:val="0"/>
      <w:marBottom w:val="0"/>
      <w:divBdr>
        <w:top w:val="none" w:sz="0" w:space="0" w:color="auto"/>
        <w:left w:val="none" w:sz="0" w:space="0" w:color="auto"/>
        <w:bottom w:val="none" w:sz="0" w:space="0" w:color="auto"/>
        <w:right w:val="none" w:sz="0" w:space="0" w:color="auto"/>
      </w:divBdr>
    </w:div>
    <w:div w:id="71047410">
      <w:bodyDiv w:val="1"/>
      <w:marLeft w:val="0"/>
      <w:marRight w:val="0"/>
      <w:marTop w:val="0"/>
      <w:marBottom w:val="0"/>
      <w:divBdr>
        <w:top w:val="none" w:sz="0" w:space="0" w:color="auto"/>
        <w:left w:val="none" w:sz="0" w:space="0" w:color="auto"/>
        <w:bottom w:val="none" w:sz="0" w:space="0" w:color="auto"/>
        <w:right w:val="none" w:sz="0" w:space="0" w:color="auto"/>
      </w:divBdr>
    </w:div>
    <w:div w:id="257449461">
      <w:bodyDiv w:val="1"/>
      <w:marLeft w:val="0"/>
      <w:marRight w:val="0"/>
      <w:marTop w:val="0"/>
      <w:marBottom w:val="0"/>
      <w:divBdr>
        <w:top w:val="none" w:sz="0" w:space="0" w:color="auto"/>
        <w:left w:val="none" w:sz="0" w:space="0" w:color="auto"/>
        <w:bottom w:val="none" w:sz="0" w:space="0" w:color="auto"/>
        <w:right w:val="none" w:sz="0" w:space="0" w:color="auto"/>
      </w:divBdr>
    </w:div>
    <w:div w:id="678507994">
      <w:bodyDiv w:val="1"/>
      <w:marLeft w:val="0"/>
      <w:marRight w:val="0"/>
      <w:marTop w:val="0"/>
      <w:marBottom w:val="0"/>
      <w:divBdr>
        <w:top w:val="none" w:sz="0" w:space="0" w:color="auto"/>
        <w:left w:val="none" w:sz="0" w:space="0" w:color="auto"/>
        <w:bottom w:val="none" w:sz="0" w:space="0" w:color="auto"/>
        <w:right w:val="none" w:sz="0" w:space="0" w:color="auto"/>
      </w:divBdr>
    </w:div>
    <w:div w:id="737282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academic.oup.com/journals/"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kri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a:ea typeface="Helvetica"/>
        <a:cs typeface="Helvetica"/>
      </a:majorFont>
      <a:minorFont>
        <a:latin typeface="Helvetica"/>
        <a:ea typeface="Helvetica"/>
        <a:cs typeface="Helvetica"/>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TotalTime>
  <Pages>1</Pages>
  <Words>11144</Words>
  <Characters>63525</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Хусяинова Вера Михайловна</cp:lastModifiedBy>
  <cp:revision>24</cp:revision>
  <cp:lastPrinted>2024-05-14T12:16:00Z</cp:lastPrinted>
  <dcterms:created xsi:type="dcterms:W3CDTF">2023-03-10T06:53:00Z</dcterms:created>
  <dcterms:modified xsi:type="dcterms:W3CDTF">2024-05-17T12:16:00Z</dcterms:modified>
</cp:coreProperties>
</file>